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CD3694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51C8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528E4E4" w:rsidR="00424133" w:rsidRPr="00424133" w:rsidRDefault="005B6EB6" w:rsidP="00424133">
            <w:pPr>
              <w:spacing w:before="120" w:after="120" w:line="240" w:lineRule="auto"/>
              <w:ind w:left="360" w:hanging="360"/>
              <w:rPr>
                <w:rFonts w:asciiTheme="majorHAnsi" w:hAnsiTheme="majorHAnsi" w:cs="Arial"/>
                <w:b/>
                <w:sz w:val="20"/>
                <w:szCs w:val="20"/>
              </w:rPr>
            </w:pPr>
            <w:r w:rsidRPr="00251C88">
              <w:rPr>
                <w:rFonts w:ascii="MS Gothic" w:eastAsia="MS Gothic" w:hAnsi="MS Gothic" w:cs="Arial"/>
                <w:b/>
                <w:szCs w:val="20"/>
                <w:highlight w:val="cyan"/>
              </w:rPr>
              <w:t>[</w:t>
            </w:r>
            <w:proofErr w:type="gramStart"/>
            <w:r w:rsidR="00251C88">
              <w:rPr>
                <w:rFonts w:ascii="MS Gothic" w:eastAsia="MS Gothic" w:hAnsi="MS Gothic" w:cs="Arial"/>
                <w:b/>
                <w:szCs w:val="20"/>
                <w:highlight w:val="cyan"/>
              </w:rPr>
              <w:t>X</w:t>
            </w:r>
            <w:r w:rsidRPr="00251C88">
              <w:rPr>
                <w:rFonts w:ascii="MS Gothic" w:eastAsia="MS Gothic" w:hAnsi="MS Gothic" w:cs="Arial"/>
                <w:b/>
                <w:szCs w:val="20"/>
                <w:highlight w:val="cyan"/>
              </w:rPr>
              <w:t xml:space="preserve"> ]</w:t>
            </w:r>
            <w:r w:rsidRPr="00251C88">
              <w:rPr>
                <w:rFonts w:asciiTheme="majorHAnsi" w:hAnsiTheme="majorHAnsi" w:cs="Arial"/>
                <w:b/>
                <w:sz w:val="20"/>
                <w:szCs w:val="20"/>
                <w:highlight w:val="cyan"/>
              </w:rPr>
              <w:t>New</w:t>
            </w:r>
            <w:proofErr w:type="gramEnd"/>
            <w:r w:rsidRPr="00251C88">
              <w:rPr>
                <w:rFonts w:asciiTheme="majorHAnsi" w:hAnsiTheme="majorHAnsi" w:cs="Arial"/>
                <w:b/>
                <w:sz w:val="20"/>
                <w:szCs w:val="20"/>
                <w:highlight w:val="cyan"/>
              </w:rPr>
              <w:t xml:space="preserve">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EC902F3" w:rsidR="00001C04" w:rsidRPr="008426D1" w:rsidRDefault="0027568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51C88">
                  <w:rPr>
                    <w:rFonts w:asciiTheme="majorHAnsi" w:hAnsiTheme="majorHAnsi"/>
                    <w:sz w:val="20"/>
                    <w:szCs w:val="20"/>
                  </w:rPr>
                  <w:t xml:space="preserve">Sarah </w:t>
                </w:r>
                <w:proofErr w:type="spellStart"/>
                <w:r w:rsidR="00251C88">
                  <w:rPr>
                    <w:rFonts w:asciiTheme="majorHAnsi" w:hAnsiTheme="majorHAnsi"/>
                    <w:sz w:val="20"/>
                    <w:szCs w:val="20"/>
                  </w:rPr>
                  <w:t>Kendig</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251C88">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7568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F9EEA34" w:rsidR="00001C04" w:rsidRPr="008426D1" w:rsidRDefault="0027568B" w:rsidP="00A7007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70076">
                      <w:rPr>
                        <w:rFonts w:asciiTheme="majorHAnsi" w:hAnsiTheme="majorHAnsi"/>
                        <w:sz w:val="20"/>
                        <w:szCs w:val="20"/>
                      </w:rPr>
                      <w:t xml:space="preserve">Kellie Buford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1T00:00:00Z">
                  <w:dateFormat w:val="M/d/yyyy"/>
                  <w:lid w:val="en-US"/>
                  <w:storeMappedDataAs w:val="dateTime"/>
                  <w:calendar w:val="gregorian"/>
                </w:date>
              </w:sdtPr>
              <w:sdtEndPr/>
              <w:sdtContent>
                <w:r w:rsidR="00A70076">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7568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01809EF" w:rsidR="004C4ADF" w:rsidRDefault="0027568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70076">
                      <w:rPr>
                        <w:rFonts w:asciiTheme="majorHAnsi" w:hAnsiTheme="majorHAnsi"/>
                        <w:sz w:val="20"/>
                        <w:szCs w:val="20"/>
                      </w:rPr>
                      <w:t xml:space="preserve">Warren Johnson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A70076">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7568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84381B5" w:rsidR="00D66C39" w:rsidRPr="008426D1" w:rsidRDefault="0027568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66279">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6T00:00:00Z">
                  <w:dateFormat w:val="M/d/yyyy"/>
                  <w:lid w:val="en-US"/>
                  <w:storeMappedDataAs w:val="dateTime"/>
                  <w:calendar w:val="gregorian"/>
                </w:date>
              </w:sdtPr>
              <w:sdtEndPr/>
              <w:sdtContent>
                <w:r w:rsidR="00366279">
                  <w:rPr>
                    <w:rFonts w:asciiTheme="majorHAnsi" w:hAnsiTheme="majorHAnsi"/>
                    <w:smallCaps/>
                    <w:sz w:val="20"/>
                    <w:szCs w:val="20"/>
                  </w:rPr>
                  <w:t>3/16/2022</w:t>
                </w:r>
              </w:sdtContent>
            </w:sdt>
            <w:r w:rsidR="00D66C39" w:rsidRPr="008426D1">
              <w:rPr>
                <w:rFonts w:asciiTheme="majorHAnsi" w:hAnsiTheme="majorHAnsi"/>
                <w:sz w:val="20"/>
                <w:szCs w:val="20"/>
              </w:rPr>
              <w:br/>
            </w:r>
            <w:r w:rsidR="00366279">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27568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C1124B2" w:rsidR="00D66C39" w:rsidRPr="008426D1" w:rsidRDefault="0027568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552DC">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AD5267E" w:rsidR="00D66C39" w:rsidRPr="008426D1" w:rsidRDefault="0027568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774840811"/>
                        <w:placeholder>
                          <w:docPart w:val="D5248F28F95691449244AC3282307EA0"/>
                        </w:placeholder>
                      </w:sdtPr>
                      <w:sdtContent>
                        <w:r w:rsidR="00EC3770">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EC3770">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7568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5805765" w14:textId="77777777" w:rsidR="00251C88" w:rsidRDefault="00251C88" w:rsidP="00251C88">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966460552"/>
            <w:placeholder>
              <w:docPart w:val="40E9DE45A26F4DA0B4D8843341D25D0B"/>
            </w:placeholder>
          </w:sdtPr>
          <w:sdtEndPr/>
          <w:sdtContent>
            <w:p w14:paraId="67A5A04C" w14:textId="77777777" w:rsidR="00251C88" w:rsidRDefault="0027568B" w:rsidP="00251C8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12591531"/>
                  <w:placeholder>
                    <w:docPart w:val="6EB3DFA5A60B44E4B3223DA37C94ADAA"/>
                  </w:placeholder>
                </w:sdtPr>
                <w:sdtEndPr/>
                <w:sdtContent>
                  <w:r w:rsidR="00251C88">
                    <w:rPr>
                      <w:rFonts w:asciiTheme="majorHAnsi" w:hAnsiTheme="majorHAnsi" w:cs="Arial"/>
                      <w:sz w:val="20"/>
                      <w:szCs w:val="20"/>
                    </w:rPr>
                    <w:t xml:space="preserve">Sarah </w:t>
                  </w:r>
                  <w:proofErr w:type="spellStart"/>
                  <w:r w:rsidR="00251C88">
                    <w:rPr>
                      <w:rFonts w:asciiTheme="majorHAnsi" w:hAnsiTheme="majorHAnsi" w:cs="Arial"/>
                      <w:sz w:val="20"/>
                      <w:szCs w:val="20"/>
                    </w:rPr>
                    <w:t>Kendig</w:t>
                  </w:r>
                  <w:proofErr w:type="spellEnd"/>
                  <w:r w:rsidR="00251C88">
                    <w:rPr>
                      <w:rFonts w:asciiTheme="majorHAnsi" w:hAnsiTheme="majorHAnsi" w:cs="Arial"/>
                      <w:sz w:val="20"/>
                      <w:szCs w:val="20"/>
                    </w:rPr>
                    <w:t xml:space="preserve">, Dept. of Criminology, Sociology, and Geography, skendig@astate.edu, </w:t>
                  </w:r>
                </w:sdtContent>
              </w:sdt>
              <w:r w:rsidR="00251C88" w:rsidRPr="007030A9">
                <w:rPr>
                  <w:rFonts w:ascii="Arial" w:hAnsi="Arial" w:cs="Arial"/>
                  <w:color w:val="000000"/>
                  <w:sz w:val="18"/>
                  <w:szCs w:val="18"/>
                </w:rPr>
                <w:t xml:space="preserve"> </w:t>
              </w:r>
              <w:r w:rsidR="00251C88" w:rsidRPr="007030A9">
                <w:rPr>
                  <w:rFonts w:asciiTheme="majorHAnsi" w:hAnsiTheme="majorHAnsi" w:cs="Arial"/>
                  <w:sz w:val="20"/>
                  <w:szCs w:val="20"/>
                </w:rPr>
                <w:t>870-972-3165</w:t>
              </w:r>
            </w:p>
            <w:p w14:paraId="76E25B1E" w14:textId="58035EF2" w:rsidR="007D371A" w:rsidRPr="008426D1" w:rsidRDefault="0027568B" w:rsidP="00251C88">
              <w:pPr>
                <w:tabs>
                  <w:tab w:val="left" w:pos="360"/>
                  <w:tab w:val="left" w:pos="720"/>
                </w:tabs>
                <w:spacing w:after="0" w:line="240" w:lineRule="auto"/>
                <w:rPr>
                  <w:rFonts w:asciiTheme="majorHAnsi" w:hAnsiTheme="majorHAnsi" w:cs="Arial"/>
                  <w:sz w:val="20"/>
                  <w:szCs w:val="20"/>
                </w:rPr>
              </w:pP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sdt>
          <w:sdtPr>
            <w:rPr>
              <w:rFonts w:cs="Arial"/>
            </w:rPr>
            <w:id w:val="1158341689"/>
            <w:placeholder>
              <w:docPart w:val="211EB35D768F47E192BC5716E5B1B3F9"/>
            </w:placeholder>
          </w:sdtPr>
          <w:sdtEndPr/>
          <w:sdtContent>
            <w:permStart w:id="1587702276" w:edGrp="everyone" w:displacedByCustomXml="next"/>
            <w:bookmarkStart w:id="0" w:name="_Hlk54266550" w:displacedByCustomXml="next"/>
            <w:sdt>
              <w:sdtPr>
                <w:rPr>
                  <w:rFonts w:cs="Arial"/>
                </w:rPr>
                <w:id w:val="-1384405348"/>
                <w:placeholder>
                  <w:docPart w:val="B4B4978AF4D24C7FBF71A3C7279A53FA"/>
                </w:placeholder>
              </w:sdtPr>
              <w:sdtEndPr/>
              <w:sdtContent>
                <w:p w14:paraId="3F293A16" w14:textId="77777777" w:rsidR="00251C88" w:rsidRPr="00956BC0" w:rsidRDefault="00251C88" w:rsidP="00251C88">
                  <w:pPr>
                    <w:pStyle w:val="ListParagraph"/>
                    <w:tabs>
                      <w:tab w:val="left" w:pos="360"/>
                      <w:tab w:val="left" w:pos="720"/>
                    </w:tabs>
                    <w:spacing w:after="0" w:line="240" w:lineRule="auto"/>
                    <w:ind w:left="360"/>
                    <w:rPr>
                      <w:rFonts w:asciiTheme="majorHAnsi" w:hAnsiTheme="majorHAnsi"/>
                      <w:color w:val="808080"/>
                      <w:sz w:val="20"/>
                      <w:szCs w:val="20"/>
                      <w:shd w:val="clear" w:color="auto" w:fill="D9D9D9" w:themeFill="background1" w:themeFillShade="D9"/>
                    </w:rPr>
                  </w:pPr>
                  <w:r w:rsidRPr="00956BC0">
                    <w:rPr>
                      <w:rStyle w:val="PlaceholderText"/>
                      <w:rFonts w:asciiTheme="majorHAnsi" w:hAnsiTheme="majorHAnsi"/>
                      <w:color w:val="auto"/>
                      <w:sz w:val="20"/>
                      <w:szCs w:val="20"/>
                      <w:shd w:val="clear" w:color="auto" w:fill="D9D9D9" w:themeFill="background1" w:themeFillShade="D9"/>
                    </w:rPr>
                    <w:t>Fall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 Bulletin year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-202</w:t>
                  </w:r>
                  <w:r>
                    <w:rPr>
                      <w:rStyle w:val="PlaceholderText"/>
                      <w:rFonts w:asciiTheme="majorHAnsi" w:hAnsiTheme="majorHAnsi"/>
                      <w:color w:val="auto"/>
                      <w:sz w:val="20"/>
                      <w:szCs w:val="20"/>
                      <w:shd w:val="clear" w:color="auto" w:fill="D9D9D9" w:themeFill="background1" w:themeFillShade="D9"/>
                    </w:rPr>
                    <w:t>3</w:t>
                  </w:r>
                  <w:r w:rsidRPr="00956BC0">
                    <w:rPr>
                      <w:rStyle w:val="PlaceholderText"/>
                      <w:rFonts w:asciiTheme="majorHAnsi" w:hAnsiTheme="majorHAnsi"/>
                      <w:color w:val="auto"/>
                      <w:sz w:val="20"/>
                      <w:szCs w:val="20"/>
                      <w:shd w:val="clear" w:color="auto" w:fill="D9D9D9" w:themeFill="background1" w:themeFillShade="D9"/>
                    </w:rPr>
                    <w:t xml:space="preserve"> </w:t>
                  </w:r>
                </w:p>
              </w:sdtContent>
            </w:sdt>
            <w:permEnd w:id="1587702276" w:displacedByCustomXml="next"/>
            <w:bookmarkEnd w:id="0" w:displacedByCustomXml="next"/>
          </w:sdtContent>
        </w:sdt>
        <w:p w14:paraId="6A6702AD" w14:textId="625B981A" w:rsidR="003F2F3D" w:rsidRPr="00A865C3" w:rsidRDefault="0027568B" w:rsidP="00251C88">
          <w:pPr>
            <w:pStyle w:val="ListParagraph"/>
            <w:tabs>
              <w:tab w:val="left" w:pos="360"/>
              <w:tab w:val="left" w:pos="720"/>
            </w:tabs>
            <w:spacing w:after="0" w:line="240" w:lineRule="auto"/>
            <w:ind w:left="360"/>
            <w:rPr>
              <w:color w:val="808080"/>
              <w:shd w:val="clear" w:color="auto" w:fill="D9D9D9" w:themeFill="background1" w:themeFillShade="D9"/>
            </w:rPr>
          </w:pP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Pr="00251C88" w:rsidRDefault="00A865C3" w:rsidP="00CB4B5A">
            <w:pPr>
              <w:tabs>
                <w:tab w:val="left" w:pos="360"/>
                <w:tab w:val="left" w:pos="720"/>
              </w:tabs>
              <w:rPr>
                <w:rFonts w:asciiTheme="majorHAnsi" w:hAnsiTheme="majorHAnsi" w:cs="Arial"/>
                <w:sz w:val="20"/>
                <w:szCs w:val="20"/>
              </w:rPr>
            </w:pPr>
          </w:p>
        </w:tc>
        <w:tc>
          <w:tcPr>
            <w:tcW w:w="2051" w:type="pct"/>
          </w:tcPr>
          <w:p w14:paraId="1B02A79C" w14:textId="755F9EB1" w:rsidR="00A865C3" w:rsidRPr="00251C88" w:rsidRDefault="00A865C3" w:rsidP="00CB4B5A">
            <w:pPr>
              <w:tabs>
                <w:tab w:val="left" w:pos="360"/>
                <w:tab w:val="left" w:pos="720"/>
              </w:tabs>
              <w:rPr>
                <w:rFonts w:asciiTheme="majorHAnsi" w:hAnsiTheme="majorHAnsi" w:cs="Arial"/>
                <w:sz w:val="20"/>
                <w:szCs w:val="20"/>
              </w:rPr>
            </w:pPr>
          </w:p>
          <w:p w14:paraId="16605CA7" w14:textId="70D69860" w:rsidR="00A865C3" w:rsidRPr="00251C88" w:rsidRDefault="00251C88" w:rsidP="00CB4B5A">
            <w:pPr>
              <w:tabs>
                <w:tab w:val="left" w:pos="360"/>
                <w:tab w:val="left" w:pos="720"/>
              </w:tabs>
              <w:rPr>
                <w:rFonts w:asciiTheme="majorHAnsi" w:hAnsiTheme="majorHAnsi" w:cs="Arial"/>
                <w:sz w:val="20"/>
                <w:szCs w:val="20"/>
              </w:rPr>
            </w:pPr>
            <w:r w:rsidRPr="00251C88">
              <w:rPr>
                <w:rFonts w:asciiTheme="majorHAnsi" w:hAnsiTheme="majorHAnsi" w:cs="Arial"/>
                <w:sz w:val="20"/>
                <w:szCs w:val="20"/>
              </w:rPr>
              <w:t xml:space="preserve">CRIM </w:t>
            </w:r>
          </w:p>
          <w:p w14:paraId="2B6B2A47" w14:textId="77777777" w:rsidR="00A865C3" w:rsidRPr="00251C88" w:rsidRDefault="00A865C3" w:rsidP="00CB4B5A">
            <w:pPr>
              <w:tabs>
                <w:tab w:val="left" w:pos="360"/>
                <w:tab w:val="left" w:pos="720"/>
              </w:tabs>
              <w:rPr>
                <w:rFonts w:asciiTheme="majorHAnsi" w:hAnsiTheme="majorHAnsi" w:cs="Arial"/>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Pr="00251C88" w:rsidRDefault="00A865C3" w:rsidP="00CB4B5A">
            <w:pPr>
              <w:tabs>
                <w:tab w:val="left" w:pos="360"/>
                <w:tab w:val="left" w:pos="720"/>
              </w:tabs>
              <w:rPr>
                <w:rFonts w:asciiTheme="majorHAnsi" w:hAnsiTheme="majorHAnsi" w:cs="Arial"/>
                <w:sz w:val="20"/>
                <w:szCs w:val="20"/>
              </w:rPr>
            </w:pPr>
          </w:p>
        </w:tc>
        <w:tc>
          <w:tcPr>
            <w:tcW w:w="2051" w:type="pct"/>
          </w:tcPr>
          <w:p w14:paraId="4C031803" w14:textId="536EB9EB" w:rsidR="00A865C3" w:rsidRPr="00251C88" w:rsidRDefault="00251C88" w:rsidP="00CB4B5A">
            <w:pPr>
              <w:tabs>
                <w:tab w:val="left" w:pos="360"/>
                <w:tab w:val="left" w:pos="720"/>
              </w:tabs>
              <w:rPr>
                <w:rFonts w:asciiTheme="majorHAnsi" w:hAnsiTheme="majorHAnsi" w:cs="Arial"/>
                <w:sz w:val="20"/>
                <w:szCs w:val="20"/>
              </w:rPr>
            </w:pPr>
            <w:r w:rsidRPr="00251C88">
              <w:rPr>
                <w:rFonts w:asciiTheme="majorHAnsi" w:hAnsiTheme="majorHAnsi" w:cs="Arial"/>
                <w:sz w:val="20"/>
                <w:szCs w:val="20"/>
              </w:rPr>
              <w:t>6393</w:t>
            </w:r>
          </w:p>
        </w:tc>
      </w:tr>
      <w:tr w:rsidR="00251C88" w14:paraId="4869B7B6" w14:textId="77777777" w:rsidTr="009F04BB">
        <w:trPr>
          <w:trHeight w:val="703"/>
        </w:trPr>
        <w:tc>
          <w:tcPr>
            <w:tcW w:w="1089" w:type="pct"/>
            <w:shd w:val="clear" w:color="auto" w:fill="F2F2F2" w:themeFill="background1" w:themeFillShade="F2"/>
          </w:tcPr>
          <w:p w14:paraId="48A2039D" w14:textId="77777777" w:rsidR="00251C88" w:rsidRDefault="00251C88" w:rsidP="00251C88">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Title </w:t>
            </w:r>
          </w:p>
          <w:p w14:paraId="35F994A4" w14:textId="5B00BEC4" w:rsidR="00251C88" w:rsidRPr="00D145D1" w:rsidRDefault="00251C88" w:rsidP="00251C88">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251C88" w:rsidRPr="00251C88" w:rsidRDefault="00251C88" w:rsidP="00251C88">
            <w:pPr>
              <w:tabs>
                <w:tab w:val="left" w:pos="360"/>
                <w:tab w:val="left" w:pos="720"/>
              </w:tabs>
              <w:rPr>
                <w:rFonts w:asciiTheme="majorHAnsi" w:hAnsiTheme="majorHAnsi" w:cs="Arial"/>
                <w:sz w:val="20"/>
                <w:szCs w:val="20"/>
              </w:rPr>
            </w:pPr>
          </w:p>
        </w:tc>
        <w:tc>
          <w:tcPr>
            <w:tcW w:w="2051" w:type="pct"/>
          </w:tcPr>
          <w:p w14:paraId="147E32A6" w14:textId="754C4D42" w:rsidR="00251C88" w:rsidRPr="00251C88" w:rsidRDefault="00251C88" w:rsidP="00251C88">
            <w:pPr>
              <w:tabs>
                <w:tab w:val="left" w:pos="360"/>
                <w:tab w:val="left" w:pos="720"/>
              </w:tabs>
              <w:rPr>
                <w:rFonts w:asciiTheme="majorHAnsi" w:hAnsiTheme="majorHAnsi" w:cs="Arial"/>
                <w:sz w:val="20"/>
                <w:szCs w:val="20"/>
              </w:rPr>
            </w:pPr>
            <w:r w:rsidRPr="00251C88">
              <w:rPr>
                <w:rFonts w:asciiTheme="majorHAnsi" w:hAnsiTheme="majorHAnsi" w:cs="Times New Roman"/>
                <w:sz w:val="20"/>
                <w:szCs w:val="20"/>
              </w:rPr>
              <w:t>Quantitative Analysis</w:t>
            </w:r>
          </w:p>
        </w:tc>
      </w:tr>
      <w:tr w:rsidR="00251C88" w14:paraId="1837C00B" w14:textId="77777777" w:rsidTr="009F04BB">
        <w:trPr>
          <w:trHeight w:val="703"/>
        </w:trPr>
        <w:tc>
          <w:tcPr>
            <w:tcW w:w="1089" w:type="pct"/>
            <w:shd w:val="clear" w:color="auto" w:fill="F2F2F2" w:themeFill="background1" w:themeFillShade="F2"/>
          </w:tcPr>
          <w:p w14:paraId="0E1F9218" w14:textId="5045C5A6" w:rsidR="00251C88" w:rsidRDefault="00251C88" w:rsidP="00251C88">
            <w:pPr>
              <w:tabs>
                <w:tab w:val="left" w:pos="360"/>
                <w:tab w:val="left" w:pos="720"/>
              </w:tabs>
              <w:rPr>
                <w:rFonts w:asciiTheme="majorHAnsi" w:hAnsiTheme="majorHAnsi" w:cs="Arial"/>
                <w:b/>
                <w:sz w:val="20"/>
                <w:szCs w:val="20"/>
              </w:rPr>
            </w:pPr>
            <w:bookmarkStart w:id="1" w:name="_Hlk97827783"/>
            <w:r>
              <w:rPr>
                <w:rFonts w:asciiTheme="majorHAnsi" w:hAnsiTheme="majorHAnsi" w:cs="Arial"/>
                <w:b/>
                <w:sz w:val="20"/>
                <w:szCs w:val="20"/>
              </w:rPr>
              <w:t>Description**</w:t>
            </w:r>
          </w:p>
        </w:tc>
        <w:tc>
          <w:tcPr>
            <w:tcW w:w="1860" w:type="pct"/>
          </w:tcPr>
          <w:p w14:paraId="6C345BBD" w14:textId="77777777" w:rsidR="00251C88" w:rsidRPr="00251C88" w:rsidRDefault="00251C88" w:rsidP="00251C88">
            <w:pPr>
              <w:tabs>
                <w:tab w:val="left" w:pos="360"/>
                <w:tab w:val="left" w:pos="720"/>
              </w:tabs>
              <w:rPr>
                <w:rFonts w:asciiTheme="majorHAnsi" w:hAnsiTheme="majorHAnsi" w:cs="Arial"/>
                <w:sz w:val="20"/>
                <w:szCs w:val="20"/>
              </w:rPr>
            </w:pPr>
          </w:p>
        </w:tc>
        <w:tc>
          <w:tcPr>
            <w:tcW w:w="2051" w:type="pct"/>
          </w:tcPr>
          <w:p w14:paraId="2FB04444" w14:textId="5E5F3CB1" w:rsidR="00251C88" w:rsidRPr="00251C88" w:rsidRDefault="00251C88" w:rsidP="00251C88">
            <w:pPr>
              <w:tabs>
                <w:tab w:val="left" w:pos="360"/>
                <w:tab w:val="left" w:pos="720"/>
              </w:tabs>
              <w:rPr>
                <w:rFonts w:asciiTheme="majorHAnsi" w:hAnsiTheme="majorHAnsi" w:cs="Arial"/>
                <w:sz w:val="20"/>
                <w:szCs w:val="20"/>
              </w:rPr>
            </w:pPr>
            <w:r w:rsidRPr="00251C88">
              <w:rPr>
                <w:rFonts w:asciiTheme="majorHAnsi" w:hAnsiTheme="majorHAnsi" w:cs="Times New Roman"/>
                <w:sz w:val="20"/>
                <w:szCs w:val="20"/>
              </w:rPr>
              <w:t>Introduction to quantitative analysis in social science research</w:t>
            </w:r>
            <w:r w:rsidR="008472D2">
              <w:rPr>
                <w:rFonts w:asciiTheme="majorHAnsi" w:hAnsiTheme="majorHAnsi" w:cs="Times New Roman"/>
                <w:sz w:val="20"/>
                <w:szCs w:val="20"/>
              </w:rPr>
              <w:t>,</w:t>
            </w:r>
            <w:r w:rsidRPr="00251C88">
              <w:rPr>
                <w:rFonts w:asciiTheme="majorHAnsi" w:hAnsiTheme="majorHAnsi" w:cs="Times New Roman"/>
                <w:sz w:val="20"/>
                <w:szCs w:val="20"/>
              </w:rPr>
              <w:t xml:space="preserve"> including the application of statistical concepts and analytic techniques using </w:t>
            </w:r>
            <w:r>
              <w:rPr>
                <w:rFonts w:asciiTheme="majorHAnsi" w:hAnsiTheme="majorHAnsi" w:cs="Times New Roman"/>
                <w:sz w:val="20"/>
                <w:szCs w:val="20"/>
              </w:rPr>
              <w:t xml:space="preserve">the SPSS </w:t>
            </w:r>
            <w:r w:rsidRPr="00251C88">
              <w:rPr>
                <w:rFonts w:asciiTheme="majorHAnsi" w:hAnsiTheme="majorHAnsi" w:cs="Times New Roman"/>
                <w:color w:val="000000" w:themeColor="text1"/>
                <w:sz w:val="20"/>
                <w:szCs w:val="20"/>
              </w:rPr>
              <w:t>statistical software program.</w:t>
            </w:r>
            <w:r w:rsidR="00D425EE">
              <w:rPr>
                <w:rFonts w:asciiTheme="majorHAnsi" w:hAnsiTheme="majorHAnsi" w:cs="Times New Roman"/>
                <w:color w:val="000000" w:themeColor="text1"/>
                <w:sz w:val="20"/>
                <w:szCs w:val="20"/>
              </w:rPr>
              <w:t xml:space="preserve"> </w:t>
            </w:r>
            <w:proofErr w:type="spellStart"/>
            <w:r w:rsidR="00D425EE">
              <w:rPr>
                <w:rFonts w:asciiTheme="majorHAnsi" w:hAnsiTheme="majorHAnsi" w:cs="Times New Roman"/>
                <w:color w:val="000000" w:themeColor="text1"/>
                <w:sz w:val="20"/>
                <w:szCs w:val="20"/>
              </w:rPr>
              <w:t>Crosslisted</w:t>
            </w:r>
            <w:proofErr w:type="spellEnd"/>
            <w:r w:rsidR="00D425EE">
              <w:rPr>
                <w:rFonts w:asciiTheme="majorHAnsi" w:hAnsiTheme="majorHAnsi" w:cs="Times New Roman"/>
                <w:color w:val="000000" w:themeColor="text1"/>
                <w:sz w:val="20"/>
                <w:szCs w:val="20"/>
              </w:rPr>
              <w:t xml:space="preserve"> as SOC 6393.</w:t>
            </w:r>
          </w:p>
        </w:tc>
      </w:tr>
      <w:bookmarkEnd w:id="1"/>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6F8FAE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86A385" w:rsidR="00391206" w:rsidRPr="008426D1" w:rsidRDefault="0027568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425EE" w:rsidRPr="00D425E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13CA5ED" w:rsidR="00A966C5" w:rsidRPr="008426D1" w:rsidRDefault="0027568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8D4635">
            <w:rPr>
              <w:rFonts w:asciiTheme="majorHAnsi" w:hAnsiTheme="majorHAnsi" w:cs="Arial"/>
              <w:sz w:val="20"/>
              <w:szCs w:val="20"/>
            </w:rPr>
            <w:t xml:space="preserve">SOC 3383 </w:t>
          </w:r>
          <w:r w:rsidR="00D425EE">
            <w:rPr>
              <w:rFonts w:asciiTheme="majorHAnsi" w:hAnsiTheme="majorHAnsi" w:cs="Arial"/>
              <w:sz w:val="20"/>
              <w:szCs w:val="20"/>
            </w:rPr>
            <w:t xml:space="preserve">or equivalent.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4476C2C6" w14:textId="77777777" w:rsidR="00D425EE" w:rsidRPr="00D425EE" w:rsidRDefault="0027568B" w:rsidP="00D425EE">
          <w:pPr>
            <w:pStyle w:val="ListParagraph"/>
            <w:tabs>
              <w:tab w:val="left" w:pos="360"/>
              <w:tab w:val="left" w:pos="720"/>
            </w:tabs>
            <w:spacing w:after="0" w:line="240" w:lineRule="auto"/>
            <w:ind w:left="2160"/>
            <w:rPr>
              <w:rFonts w:asciiTheme="majorHAnsi" w:hAnsiTheme="majorHAnsi" w:cs="Times New Roman"/>
              <w:sz w:val="20"/>
              <w:szCs w:val="20"/>
            </w:rPr>
          </w:pPr>
          <w:sdt>
            <w:sdtPr>
              <w:rPr>
                <w:rFonts w:ascii="Times New Roman" w:hAnsi="Times New Roman" w:cs="Times New Roman"/>
              </w:rPr>
              <w:id w:val="2003706968"/>
              <w:placeholder>
                <w:docPart w:val="E841941DF3D14D1CB7FDF382C2DFADAC"/>
              </w:placeholder>
            </w:sdtPr>
            <w:sdtEndPr>
              <w:rPr>
                <w:rFonts w:asciiTheme="majorHAnsi" w:hAnsiTheme="majorHAnsi"/>
                <w:sz w:val="20"/>
                <w:szCs w:val="20"/>
              </w:rPr>
            </w:sdtEndPr>
            <w:sdtContent>
              <w:r w:rsidR="00D425EE" w:rsidRPr="00D425EE">
                <w:rPr>
                  <w:rFonts w:asciiTheme="majorHAnsi" w:hAnsiTheme="majorHAnsi" w:cs="Times New Roman"/>
                  <w:sz w:val="20"/>
                  <w:szCs w:val="20"/>
                </w:rPr>
                <w:t>Undergraduate statistics will provide basic knowledge of/exposure to statistical concepts and analyses that are essential to the foundational understanding of the concepts and analyses expanded upon in this graduate level course.</w:t>
              </w:r>
            </w:sdtContent>
          </w:sdt>
        </w:p>
        <w:p w14:paraId="742D12DD" w14:textId="0F43EBBF" w:rsidR="00C002F9" w:rsidRPr="008426D1" w:rsidRDefault="0027568B"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A48F430" w:rsidR="00391206" w:rsidRPr="008426D1" w:rsidRDefault="0027568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25EE" w:rsidRPr="00D425E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18D38B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5B81A002" w:rsidR="00C002F9" w:rsidRPr="008426D1" w:rsidRDefault="00EC736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D5F99A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7B21746" w:rsidR="00AF68E8" w:rsidRPr="008426D1" w:rsidRDefault="00D425E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633BF0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6BBC19F7" w:rsidR="001E288B" w:rsidRDefault="00D425E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4A75B6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425EE" w:rsidRPr="00D425E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6FBBE3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425EE" w:rsidRPr="00D425EE">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668785"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D425EE">
            <w:rPr>
              <w:rFonts w:asciiTheme="majorHAnsi" w:hAnsiTheme="majorHAnsi" w:cs="Times New Roman"/>
              <w:color w:val="000000" w:themeColor="text1"/>
              <w:sz w:val="20"/>
              <w:szCs w:val="20"/>
            </w:rPr>
            <w:t>SOC 6393</w:t>
          </w:r>
        </w:sdtContent>
      </w:sdt>
    </w:p>
    <w:p w14:paraId="38BCB8F1" w14:textId="14E55044"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D425EE" w:rsidRPr="00D425EE">
            <w:rPr>
              <w:b/>
            </w:rPr>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ADBB2F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425EE" w:rsidRPr="00D425E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00D798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425EE" w:rsidRPr="00D425E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652399089"/>
          </w:sdtPr>
          <w:sdtEndPr/>
          <w:sdtContent>
            <w:p w14:paraId="6CC4C032" w14:textId="67C0954E"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 Introduction to course</w:t>
              </w:r>
            </w:p>
            <w:p w14:paraId="530E202B"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Review syllabus</w:t>
              </w:r>
            </w:p>
            <w:p w14:paraId="5FF501F0"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Course rationale</w:t>
              </w:r>
            </w:p>
            <w:p w14:paraId="555838BE"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3485A1B9"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2:</w:t>
              </w:r>
              <w:r w:rsidRPr="006D5AF3">
                <w:rPr>
                  <w:rFonts w:asciiTheme="majorHAnsi" w:hAnsiTheme="majorHAnsi" w:cs="Arial"/>
                  <w:sz w:val="20"/>
                  <w:szCs w:val="20"/>
                </w:rPr>
                <w:tab/>
                <w:t>Measurement/types of variables</w:t>
              </w:r>
            </w:p>
            <w:p w14:paraId="059A01B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Reliability and validity</w:t>
              </w:r>
            </w:p>
            <w:p w14:paraId="004166B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Basic descriptive statistics</w:t>
              </w:r>
            </w:p>
            <w:p w14:paraId="680F012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 xml:space="preserve">Frequency distributions </w:t>
              </w:r>
            </w:p>
            <w:p w14:paraId="22AD151C"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650F9B67"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3:</w:t>
              </w:r>
              <w:r w:rsidRPr="006D5AF3">
                <w:rPr>
                  <w:rFonts w:asciiTheme="majorHAnsi" w:hAnsiTheme="majorHAnsi" w:cs="Arial"/>
                  <w:sz w:val="20"/>
                  <w:szCs w:val="20"/>
                </w:rPr>
                <w:tab/>
                <w:t>Measures of central tendency</w:t>
              </w:r>
            </w:p>
            <w:p w14:paraId="22C99C28"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Measures of dispersion</w:t>
              </w:r>
            </w:p>
            <w:p w14:paraId="2B7866E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45115502" w14:textId="622CCD0A"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 xml:space="preserve">Week 4: LAB – application of weeks 2 &amp; 3 </w:t>
              </w:r>
            </w:p>
            <w:p w14:paraId="44F70F6F"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5517E9C4"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5:</w:t>
              </w:r>
              <w:r w:rsidRPr="006D5AF3">
                <w:rPr>
                  <w:rFonts w:asciiTheme="majorHAnsi" w:hAnsiTheme="majorHAnsi" w:cs="Arial"/>
                  <w:sz w:val="20"/>
                  <w:szCs w:val="20"/>
                </w:rPr>
                <w:tab/>
                <w:t>Z-scores</w:t>
              </w:r>
            </w:p>
            <w:p w14:paraId="116FF93F"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Standardized distributions</w:t>
              </w:r>
            </w:p>
            <w:p w14:paraId="0FB98EBA"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The normal curve</w:t>
              </w:r>
            </w:p>
            <w:p w14:paraId="5CA528D2"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471BE36B"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6:</w:t>
              </w:r>
              <w:r w:rsidRPr="006D5AF3">
                <w:rPr>
                  <w:rFonts w:asciiTheme="majorHAnsi" w:hAnsiTheme="majorHAnsi" w:cs="Arial"/>
                  <w:sz w:val="20"/>
                  <w:szCs w:val="20"/>
                </w:rPr>
                <w:tab/>
                <w:t>Inferential statistics</w:t>
              </w:r>
            </w:p>
            <w:p w14:paraId="13F065A0"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Probability</w:t>
              </w:r>
            </w:p>
            <w:p w14:paraId="0877783B"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Sampling distribution</w:t>
              </w:r>
            </w:p>
            <w:p w14:paraId="6A4C1F63"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055CFC66"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7:</w:t>
              </w:r>
              <w:r w:rsidRPr="006D5AF3">
                <w:rPr>
                  <w:rFonts w:asciiTheme="majorHAnsi" w:hAnsiTheme="majorHAnsi" w:cs="Arial"/>
                  <w:sz w:val="20"/>
                  <w:szCs w:val="20"/>
                </w:rPr>
                <w:tab/>
                <w:t xml:space="preserve">LAB – application of weeks 5 &amp; 6 </w:t>
              </w:r>
            </w:p>
            <w:p w14:paraId="5B4B89F4"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7BF8389E"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8:</w:t>
              </w:r>
              <w:r w:rsidRPr="006D5AF3">
                <w:rPr>
                  <w:rFonts w:asciiTheme="majorHAnsi" w:hAnsiTheme="majorHAnsi" w:cs="Arial"/>
                  <w:sz w:val="20"/>
                  <w:szCs w:val="20"/>
                </w:rPr>
                <w:tab/>
                <w:t>Midterm Exam (weeks 2-7)</w:t>
              </w:r>
            </w:p>
            <w:p w14:paraId="7CA10393"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48131A1C"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9:</w:t>
              </w:r>
              <w:r w:rsidRPr="006D5AF3">
                <w:rPr>
                  <w:rFonts w:asciiTheme="majorHAnsi" w:hAnsiTheme="majorHAnsi" w:cs="Arial"/>
                  <w:sz w:val="20"/>
                  <w:szCs w:val="20"/>
                </w:rPr>
                <w:tab/>
                <w:t>Hypothesis testing</w:t>
              </w:r>
            </w:p>
            <w:p w14:paraId="1FDD79D1"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Chi-square</w:t>
              </w:r>
            </w:p>
            <w:p w14:paraId="0E971202" w14:textId="312D22C9" w:rsidR="006D5AF3" w:rsidRPr="006D5AF3" w:rsidRDefault="006D5AF3" w:rsidP="006D5A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6D5AF3">
                <w:rPr>
                  <w:rFonts w:asciiTheme="majorHAnsi" w:hAnsiTheme="majorHAnsi" w:cs="Arial"/>
                  <w:sz w:val="20"/>
                  <w:szCs w:val="20"/>
                </w:rPr>
                <w:t>T-statistic</w:t>
              </w:r>
            </w:p>
            <w:p w14:paraId="549A8A5A"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One-sample t-test</w:t>
              </w:r>
            </w:p>
            <w:p w14:paraId="47BA7E4E"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t>Two-sample t-test</w:t>
              </w:r>
            </w:p>
            <w:p w14:paraId="588C477B"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189F2F06" w14:textId="27CA4C18"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10:</w:t>
              </w:r>
              <w:r>
                <w:rPr>
                  <w:rFonts w:asciiTheme="majorHAnsi" w:hAnsiTheme="majorHAnsi" w:cs="Arial"/>
                  <w:sz w:val="20"/>
                  <w:szCs w:val="20"/>
                </w:rPr>
                <w:t xml:space="preserve"> </w:t>
              </w:r>
              <w:r w:rsidRPr="006D5AF3">
                <w:rPr>
                  <w:rFonts w:asciiTheme="majorHAnsi" w:hAnsiTheme="majorHAnsi" w:cs="Arial"/>
                  <w:sz w:val="20"/>
                  <w:szCs w:val="20"/>
                </w:rPr>
                <w:t>ANOVA/ANCOVA</w:t>
              </w:r>
            </w:p>
            <w:p w14:paraId="2DDBBDE4" w14:textId="2B94E5A9"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r>
              <w:r>
                <w:rPr>
                  <w:rFonts w:asciiTheme="majorHAnsi" w:hAnsiTheme="majorHAnsi" w:cs="Arial"/>
                  <w:sz w:val="20"/>
                  <w:szCs w:val="20"/>
                </w:rPr>
                <w:t xml:space="preserve">  </w:t>
              </w:r>
              <w:r w:rsidRPr="006D5AF3">
                <w:rPr>
                  <w:rFonts w:asciiTheme="majorHAnsi" w:hAnsiTheme="majorHAnsi" w:cs="Arial"/>
                  <w:sz w:val="20"/>
                  <w:szCs w:val="20"/>
                </w:rPr>
                <w:t>MANOVA/MANCOVA</w:t>
              </w:r>
            </w:p>
            <w:p w14:paraId="62109CF5"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326247A2" w14:textId="306968B1"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11:</w:t>
              </w:r>
              <w:r>
                <w:rPr>
                  <w:rFonts w:asciiTheme="majorHAnsi" w:hAnsiTheme="majorHAnsi" w:cs="Arial"/>
                  <w:sz w:val="20"/>
                  <w:szCs w:val="20"/>
                </w:rPr>
                <w:t xml:space="preserve"> </w:t>
              </w:r>
              <w:r w:rsidRPr="006D5AF3">
                <w:rPr>
                  <w:rFonts w:asciiTheme="majorHAnsi" w:hAnsiTheme="majorHAnsi" w:cs="Arial"/>
                  <w:sz w:val="20"/>
                  <w:szCs w:val="20"/>
                </w:rPr>
                <w:t xml:space="preserve">LAB – application of weeks 9 &amp; 10 </w:t>
              </w:r>
            </w:p>
            <w:p w14:paraId="7F62E984"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10A55ABA" w14:textId="56E20AFE"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12:</w:t>
              </w:r>
              <w:r>
                <w:rPr>
                  <w:rFonts w:asciiTheme="majorHAnsi" w:hAnsiTheme="majorHAnsi" w:cs="Arial"/>
                  <w:sz w:val="20"/>
                  <w:szCs w:val="20"/>
                </w:rPr>
                <w:t xml:space="preserve"> </w:t>
              </w:r>
              <w:r w:rsidRPr="006D5AF3">
                <w:rPr>
                  <w:rFonts w:asciiTheme="majorHAnsi" w:hAnsiTheme="majorHAnsi" w:cs="Arial"/>
                  <w:sz w:val="20"/>
                  <w:szCs w:val="20"/>
                </w:rPr>
                <w:t>Bivariate correlation</w:t>
              </w:r>
            </w:p>
            <w:p w14:paraId="32964918" w14:textId="1AE5BDAD"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r>
              <w:r>
                <w:rPr>
                  <w:rFonts w:asciiTheme="majorHAnsi" w:hAnsiTheme="majorHAnsi" w:cs="Arial"/>
                  <w:sz w:val="20"/>
                  <w:szCs w:val="20"/>
                </w:rPr>
                <w:t xml:space="preserve">  </w:t>
              </w:r>
              <w:r w:rsidRPr="006D5AF3">
                <w:rPr>
                  <w:rFonts w:asciiTheme="majorHAnsi" w:hAnsiTheme="majorHAnsi" w:cs="Arial"/>
                  <w:sz w:val="20"/>
                  <w:szCs w:val="20"/>
                </w:rPr>
                <w:t>Bivariate regression</w:t>
              </w:r>
            </w:p>
            <w:p w14:paraId="4A7EE80C" w14:textId="71364D8C"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ab/>
              </w:r>
              <w:r w:rsidRPr="006D5AF3">
                <w:rPr>
                  <w:rFonts w:asciiTheme="majorHAnsi" w:hAnsiTheme="majorHAnsi" w:cs="Arial"/>
                  <w:sz w:val="20"/>
                  <w:szCs w:val="20"/>
                </w:rPr>
                <w:tab/>
              </w:r>
              <w:r>
                <w:rPr>
                  <w:rFonts w:asciiTheme="majorHAnsi" w:hAnsiTheme="majorHAnsi" w:cs="Arial"/>
                  <w:sz w:val="20"/>
                  <w:szCs w:val="20"/>
                </w:rPr>
                <w:t xml:space="preserve">  </w:t>
              </w:r>
              <w:r w:rsidRPr="006D5AF3">
                <w:rPr>
                  <w:rFonts w:asciiTheme="majorHAnsi" w:hAnsiTheme="majorHAnsi" w:cs="Arial"/>
                  <w:sz w:val="20"/>
                  <w:szCs w:val="20"/>
                </w:rPr>
                <w:t>Partial correlation</w:t>
              </w:r>
            </w:p>
            <w:p w14:paraId="0198F565"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640ADFC8" w14:textId="6CB7F77E"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13:</w:t>
              </w:r>
              <w:r>
                <w:rPr>
                  <w:rFonts w:asciiTheme="majorHAnsi" w:hAnsiTheme="majorHAnsi" w:cs="Arial"/>
                  <w:sz w:val="20"/>
                  <w:szCs w:val="20"/>
                </w:rPr>
                <w:t xml:space="preserve"> </w:t>
              </w:r>
              <w:r w:rsidRPr="006D5AF3">
                <w:rPr>
                  <w:rFonts w:asciiTheme="majorHAnsi" w:hAnsiTheme="majorHAnsi" w:cs="Arial"/>
                  <w:sz w:val="20"/>
                  <w:szCs w:val="20"/>
                </w:rPr>
                <w:t>Linear regression</w:t>
              </w:r>
            </w:p>
            <w:p w14:paraId="1037EF6D"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4CE8D986" w14:textId="245E3E28"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14:</w:t>
              </w:r>
              <w:r>
                <w:rPr>
                  <w:rFonts w:asciiTheme="majorHAnsi" w:hAnsiTheme="majorHAnsi" w:cs="Arial"/>
                  <w:sz w:val="20"/>
                  <w:szCs w:val="20"/>
                </w:rPr>
                <w:t xml:space="preserve"> </w:t>
              </w:r>
              <w:r w:rsidRPr="006D5AF3">
                <w:rPr>
                  <w:rFonts w:asciiTheme="majorHAnsi" w:hAnsiTheme="majorHAnsi" w:cs="Arial"/>
                  <w:sz w:val="20"/>
                  <w:szCs w:val="20"/>
                </w:rPr>
                <w:t>Linear regression</w:t>
              </w:r>
            </w:p>
            <w:p w14:paraId="1BEDDAF9"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0EF64E83" w14:textId="1FD3DF2E" w:rsidR="006D5AF3" w:rsidRPr="006D5AF3" w:rsidRDefault="006D5AF3" w:rsidP="006D5AF3">
              <w:p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sz w:val="20"/>
                  <w:szCs w:val="20"/>
                </w:rPr>
                <w:t>Week 15:</w:t>
              </w:r>
              <w:r>
                <w:rPr>
                  <w:rFonts w:asciiTheme="majorHAnsi" w:hAnsiTheme="majorHAnsi" w:cs="Arial"/>
                  <w:sz w:val="20"/>
                  <w:szCs w:val="20"/>
                </w:rPr>
                <w:t xml:space="preserve"> </w:t>
              </w:r>
              <w:r w:rsidRPr="006D5AF3">
                <w:rPr>
                  <w:rFonts w:asciiTheme="majorHAnsi" w:hAnsiTheme="majorHAnsi" w:cs="Arial"/>
                  <w:sz w:val="20"/>
                  <w:szCs w:val="20"/>
                </w:rPr>
                <w:t xml:space="preserve">LAB – application of weeks 12, 13, &amp; 14 </w:t>
              </w:r>
            </w:p>
            <w:p w14:paraId="1A2EB914" w14:textId="77777777" w:rsidR="006D5AF3" w:rsidRPr="006D5AF3" w:rsidRDefault="006D5AF3" w:rsidP="006D5AF3">
              <w:pPr>
                <w:tabs>
                  <w:tab w:val="left" w:pos="360"/>
                  <w:tab w:val="left" w:pos="720"/>
                </w:tabs>
                <w:spacing w:after="0" w:line="240" w:lineRule="auto"/>
                <w:rPr>
                  <w:rFonts w:asciiTheme="majorHAnsi" w:hAnsiTheme="majorHAnsi" w:cs="Arial"/>
                  <w:sz w:val="20"/>
                  <w:szCs w:val="20"/>
                </w:rPr>
              </w:pPr>
            </w:p>
            <w:p w14:paraId="5CE2C3C6" w14:textId="77777777" w:rsidR="006D5AF3" w:rsidRPr="006D5AF3" w:rsidRDefault="0027568B" w:rsidP="006D5AF3">
              <w:pPr>
                <w:tabs>
                  <w:tab w:val="left" w:pos="360"/>
                  <w:tab w:val="left" w:pos="720"/>
                </w:tabs>
                <w:spacing w:after="0" w:line="240" w:lineRule="auto"/>
                <w:rPr>
                  <w:rFonts w:asciiTheme="majorHAnsi" w:hAnsiTheme="majorHAnsi" w:cs="Arial"/>
                  <w:sz w:val="20"/>
                  <w:szCs w:val="20"/>
                </w:rPr>
              </w:pPr>
            </w:p>
          </w:sdtContent>
        </w:sdt>
        <w:p w14:paraId="4C36B818" w14:textId="3F3027C4" w:rsidR="00A966C5" w:rsidRPr="008426D1" w:rsidRDefault="0027568B"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C4DB48C" w14:textId="77777777" w:rsidR="006D5AF3" w:rsidRPr="006D5AF3" w:rsidRDefault="00E87EF0" w:rsidP="006629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D5AF3">
        <w:rPr>
          <w:rFonts w:asciiTheme="majorHAnsi" w:hAnsiTheme="majorHAnsi" w:cs="Arial"/>
          <w:b/>
          <w:sz w:val="20"/>
          <w:szCs w:val="20"/>
        </w:rPr>
        <w:t>Proposed s</w:t>
      </w:r>
      <w:r w:rsidR="00A966C5" w:rsidRPr="006D5AF3">
        <w:rPr>
          <w:rFonts w:asciiTheme="majorHAnsi" w:hAnsiTheme="majorHAnsi" w:cs="Arial"/>
          <w:b/>
          <w:sz w:val="20"/>
          <w:szCs w:val="20"/>
        </w:rPr>
        <w:t>pecial features</w:t>
      </w:r>
      <w:r w:rsidR="00C44C5E" w:rsidRPr="006D5AF3">
        <w:rPr>
          <w:rFonts w:asciiTheme="majorHAnsi" w:hAnsiTheme="majorHAnsi" w:cs="Arial"/>
          <w:sz w:val="20"/>
          <w:szCs w:val="20"/>
        </w:rPr>
        <w:tab/>
      </w:r>
      <w:r w:rsidR="00C44C5E" w:rsidRPr="006D5AF3">
        <w:rPr>
          <w:rFonts w:asciiTheme="majorHAnsi" w:hAnsiTheme="majorHAnsi" w:cs="Arial"/>
          <w:sz w:val="20"/>
          <w:szCs w:val="20"/>
        </w:rPr>
        <w:tab/>
      </w:r>
      <w:r w:rsidR="00C44C5E" w:rsidRPr="006D5AF3">
        <w:rPr>
          <w:rFonts w:asciiTheme="majorHAnsi" w:hAnsiTheme="majorHAnsi" w:cs="Arial"/>
          <w:b/>
          <w:sz w:val="20"/>
          <w:szCs w:val="20"/>
          <w:highlight w:val="yellow"/>
        </w:rPr>
        <w:t>[Modification</w:t>
      </w:r>
      <w:r w:rsidR="00C74B62" w:rsidRPr="006D5AF3">
        <w:rPr>
          <w:rFonts w:asciiTheme="majorHAnsi" w:hAnsiTheme="majorHAnsi" w:cs="Arial"/>
          <w:b/>
          <w:sz w:val="20"/>
          <w:szCs w:val="20"/>
          <w:highlight w:val="yellow"/>
        </w:rPr>
        <w:t xml:space="preserve"> requested</w:t>
      </w:r>
      <w:r w:rsidR="00C44C5E" w:rsidRPr="006D5AF3">
        <w:rPr>
          <w:rFonts w:asciiTheme="majorHAnsi" w:hAnsiTheme="majorHAnsi" w:cs="Arial"/>
          <w:b/>
          <w:sz w:val="20"/>
          <w:szCs w:val="20"/>
          <w:highlight w:val="yellow"/>
        </w:rPr>
        <w:t>?</w:t>
      </w:r>
      <w:r w:rsidR="00C44C5E" w:rsidRPr="006D5AF3">
        <w:rPr>
          <w:rFonts w:asciiTheme="majorHAnsi" w:hAnsiTheme="majorHAnsi" w:cs="Arial"/>
          <w:b/>
          <w:sz w:val="20"/>
          <w:szCs w:val="20"/>
        </w:rPr>
        <w:t xml:space="preserve"> </w:t>
      </w:r>
    </w:p>
    <w:p w14:paraId="07CAD011" w14:textId="3EBB8E45" w:rsidR="00A966C5" w:rsidRPr="006D5AF3" w:rsidRDefault="00A966C5" w:rsidP="006D5AF3">
      <w:pPr>
        <w:pStyle w:val="ListParagraph"/>
        <w:tabs>
          <w:tab w:val="left" w:pos="360"/>
          <w:tab w:val="left" w:pos="720"/>
        </w:tabs>
        <w:spacing w:after="0" w:line="240" w:lineRule="auto"/>
        <w:ind w:left="360"/>
        <w:rPr>
          <w:rFonts w:asciiTheme="majorHAnsi" w:hAnsiTheme="majorHAnsi" w:cs="Arial"/>
          <w:sz w:val="20"/>
          <w:szCs w:val="20"/>
        </w:rPr>
      </w:pPr>
      <w:r w:rsidRPr="006D5AF3">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6470EF16" w:rsidR="00A966C5" w:rsidRPr="008426D1" w:rsidRDefault="006D5A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49BA4A49" w:rsidR="00A966C5" w:rsidRPr="008426D1" w:rsidRDefault="001054A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AF00B0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1054A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A277AE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1054A1" w:rsidRPr="001054A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27568B"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9C86B63" w:rsidR="00CA269E" w:rsidRPr="001054A1" w:rsidRDefault="0027568B" w:rsidP="001054A1">
      <w:pPr>
        <w:tabs>
          <w:tab w:val="left" w:pos="360"/>
          <w:tab w:val="left" w:pos="720"/>
          <w:tab w:val="left" w:pos="1440"/>
        </w:tabs>
        <w:spacing w:after="0" w:line="240" w:lineRule="auto"/>
        <w:ind w:left="540"/>
        <w:rPr>
          <w:rFonts w:asciiTheme="majorHAnsi" w:hAnsiTheme="majorHAnsi" w:cs="Arial"/>
          <w:sz w:val="20"/>
          <w:szCs w:val="20"/>
        </w:rPr>
      </w:pPr>
      <w:sdt>
        <w:sdtPr>
          <w:rPr>
            <w:rFonts w:asciiTheme="majorHAnsi" w:hAnsiTheme="majorHAnsi" w:cs="Arial"/>
            <w:sz w:val="20"/>
            <w:szCs w:val="20"/>
          </w:rPr>
          <w:id w:val="20368767"/>
        </w:sdtPr>
        <w:sdtEndPr/>
        <w:sdtContent>
          <w:r w:rsidR="001054A1" w:rsidRPr="001054A1">
            <w:rPr>
              <w:rFonts w:asciiTheme="majorHAnsi" w:hAnsiTheme="majorHAnsi" w:cs="Times New Roman"/>
              <w:sz w:val="20"/>
              <w:szCs w:val="20"/>
            </w:rPr>
            <w:t>Required course for M.A. Criminal Justice and M.A. Sociology.  Introduces students to fundamental statistical tools used in research in both subject areas. Students will learn to use statistical software widely used in the social sciences and perform preliminary data analysis.  Students will be well-equipped to further take advanced data analysis courses during their graduate program</w:t>
          </w:r>
          <w:r w:rsidR="001054A1">
            <w:rPr>
              <w:rFonts w:asciiTheme="majorHAnsi" w:hAnsiTheme="majorHAnsi" w:cs="Times New Roman"/>
              <w:sz w:val="20"/>
              <w:szCs w:val="20"/>
            </w:rPr>
            <w: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FE9BB5C" w:rsidR="00CA269E" w:rsidRPr="001054A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1054A1" w:rsidRPr="001054A1">
            <w:rPr>
              <w:rFonts w:asciiTheme="majorHAnsi" w:hAnsiTheme="majorHAnsi" w:cs="Times New Roman"/>
              <w:sz w:val="20"/>
              <w:szCs w:val="20"/>
            </w:rPr>
            <w:t xml:space="preserve">This course is an example of an applied approach to examining social science issues through an analytic lens. Concepts and techniques taught in this quantitative analysis course will allow students to critically think about, explore, and analyze topics/data that are important social concerns. Students will leave this course in a position of being a better producer and consumer of statistics, both in reading and critiquing others’ work, as well as appropriately conducting their own research.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FEF2313" w:rsidR="00CA269E" w:rsidRPr="008426D1" w:rsidRDefault="001054A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M.A. Criminal Justice students. It is also open to M.A. degree students outside of our department.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Times New Roman"/>
              <w:sz w:val="20"/>
              <w:szCs w:val="20"/>
            </w:rPr>
            <w:id w:val="-46373753"/>
          </w:sdtPr>
          <w:sdtEndPr/>
          <w:sdtContent>
            <w:p w14:paraId="7BCE9084" w14:textId="0AC5BC60" w:rsidR="001054A1" w:rsidRPr="001054A1" w:rsidRDefault="001054A1" w:rsidP="001054A1">
              <w:pPr>
                <w:tabs>
                  <w:tab w:val="left" w:pos="360"/>
                  <w:tab w:val="left" w:pos="720"/>
                </w:tabs>
                <w:spacing w:after="0" w:line="240" w:lineRule="auto"/>
                <w:ind w:left="360" w:firstLine="360"/>
                <w:rPr>
                  <w:rFonts w:asciiTheme="majorHAnsi" w:hAnsiTheme="majorHAnsi" w:cs="Times New Roman"/>
                  <w:sz w:val="20"/>
                  <w:szCs w:val="20"/>
                </w:rPr>
              </w:pPr>
              <w:r w:rsidRPr="001054A1">
                <w:rPr>
                  <w:rFonts w:asciiTheme="majorHAnsi" w:hAnsiTheme="majorHAnsi" w:cs="Times New Roman"/>
                  <w:sz w:val="20"/>
                  <w:szCs w:val="20"/>
                </w:rPr>
                <w:t>This is a graduate</w:t>
              </w:r>
              <w:r>
                <w:rPr>
                  <w:rFonts w:asciiTheme="majorHAnsi" w:hAnsiTheme="majorHAnsi" w:cs="Times New Roman"/>
                  <w:sz w:val="20"/>
                  <w:szCs w:val="20"/>
                </w:rPr>
                <w:t>-level</w:t>
              </w:r>
              <w:r w:rsidRPr="001054A1">
                <w:rPr>
                  <w:rFonts w:asciiTheme="majorHAnsi" w:hAnsiTheme="majorHAnsi" w:cs="Times New Roman"/>
                  <w:sz w:val="20"/>
                  <w:szCs w:val="20"/>
                </w:rPr>
                <w:t xml:space="preserve"> course </w:t>
              </w:r>
              <w:r>
                <w:rPr>
                  <w:rFonts w:asciiTheme="majorHAnsi" w:hAnsiTheme="majorHAnsi" w:cs="Times New Roman"/>
                  <w:sz w:val="20"/>
                  <w:szCs w:val="20"/>
                </w:rPr>
                <w:t>for M.A. students that builds on knowledge they acquired in their undergraduate statistics course</w:t>
              </w:r>
              <w:r w:rsidRPr="001054A1">
                <w:rPr>
                  <w:rFonts w:asciiTheme="majorHAnsi" w:hAnsiTheme="majorHAnsi" w:cs="Times New Roman"/>
                  <w:sz w:val="20"/>
                  <w:szCs w:val="20"/>
                </w:rPr>
                <w:t>.</w:t>
              </w:r>
            </w:p>
          </w:sdtContent>
        </w:sdt>
        <w:p w14:paraId="431F12EA" w14:textId="6E9C61E6" w:rsidR="00CA269E" w:rsidRPr="008426D1" w:rsidRDefault="0027568B"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sz w:val="20"/>
              <w:szCs w:val="20"/>
            </w:rPr>
            <w:id w:val="-1111735153"/>
          </w:sdtPr>
          <w:sdtEndPr/>
          <w:sdtContent>
            <w:p w14:paraId="41F400CB" w14:textId="7E19A51E" w:rsidR="0066295A" w:rsidRPr="0066295A" w:rsidRDefault="0066295A" w:rsidP="0066295A">
              <w:pPr>
                <w:tabs>
                  <w:tab w:val="left" w:pos="5505"/>
                </w:tabs>
                <w:spacing w:after="0" w:line="240" w:lineRule="auto"/>
                <w:rPr>
                  <w:rFonts w:asciiTheme="majorHAnsi" w:hAnsiTheme="majorHAnsi"/>
                  <w:sz w:val="20"/>
                  <w:szCs w:val="20"/>
                </w:rPr>
              </w:pPr>
              <w:r>
                <w:rPr>
                  <w:rFonts w:asciiTheme="majorHAnsi" w:hAnsiTheme="majorHAnsi"/>
                  <w:sz w:val="20"/>
                  <w:szCs w:val="20"/>
                </w:rPr>
                <w:t xml:space="preserve">Research Methods: </w:t>
              </w:r>
              <w:r w:rsidRPr="0066295A">
                <w:rPr>
                  <w:rFonts w:asciiTheme="majorHAnsi" w:hAnsiTheme="majorHAnsi"/>
                  <w:sz w:val="20"/>
                  <w:szCs w:val="20"/>
                </w:rPr>
                <w:t xml:space="preserve">A graduate with the MA in Criminal Justice will be able to properly utilize </w:t>
              </w:r>
              <w:r>
                <w:rPr>
                  <w:rFonts w:asciiTheme="majorHAnsi" w:hAnsiTheme="majorHAnsi"/>
                  <w:sz w:val="20"/>
                  <w:szCs w:val="20"/>
                </w:rPr>
                <w:t xml:space="preserve">research methods.  </w:t>
              </w:r>
            </w:p>
            <w:p w14:paraId="77964C95" w14:textId="61E1EED1" w:rsidR="00547433" w:rsidRPr="008426D1" w:rsidRDefault="0027568B" w:rsidP="0066295A">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7F48749" w14:textId="77777777" w:rsidR="0066295A" w:rsidRDefault="0066295A" w:rsidP="0066295A">
                <w:pPr>
                  <w:tabs>
                    <w:tab w:val="left" w:pos="5505"/>
                  </w:tabs>
                  <w:rPr>
                    <w:rFonts w:asciiTheme="majorHAnsi" w:hAnsiTheme="majorHAnsi"/>
                    <w:sz w:val="20"/>
                    <w:szCs w:val="20"/>
                  </w:rPr>
                </w:pPr>
              </w:p>
              <w:sdt>
                <w:sdtPr>
                  <w:rPr>
                    <w:rFonts w:asciiTheme="majorHAnsi" w:hAnsiTheme="majorHAnsi"/>
                    <w:sz w:val="20"/>
                    <w:szCs w:val="20"/>
                  </w:rPr>
                  <w:id w:val="-745257701"/>
                </w:sdtPr>
                <w:sdtEndPr/>
                <w:sdtContent>
                  <w:p w14:paraId="3AF6CB52" w14:textId="77777777" w:rsidR="0066295A" w:rsidRPr="0066295A" w:rsidRDefault="0066295A" w:rsidP="0066295A">
                    <w:pPr>
                      <w:tabs>
                        <w:tab w:val="left" w:pos="5505"/>
                      </w:tabs>
                      <w:rPr>
                        <w:rFonts w:asciiTheme="majorHAnsi" w:hAnsiTheme="majorHAnsi"/>
                        <w:sz w:val="20"/>
                        <w:szCs w:val="20"/>
                      </w:rPr>
                    </w:pPr>
                    <w:r>
                      <w:rPr>
                        <w:rFonts w:asciiTheme="majorHAnsi" w:hAnsiTheme="majorHAnsi"/>
                        <w:sz w:val="20"/>
                        <w:szCs w:val="20"/>
                      </w:rPr>
                      <w:t xml:space="preserve">Research Methods: </w:t>
                    </w:r>
                    <w:r w:rsidRPr="0066295A">
                      <w:rPr>
                        <w:rFonts w:asciiTheme="majorHAnsi" w:hAnsiTheme="majorHAnsi"/>
                        <w:sz w:val="20"/>
                        <w:szCs w:val="20"/>
                      </w:rPr>
                      <w:t xml:space="preserve">A graduate with the MA in Criminal Justice will be able to properly utilize </w:t>
                    </w:r>
                    <w:r>
                      <w:rPr>
                        <w:rFonts w:asciiTheme="majorHAnsi" w:hAnsiTheme="majorHAnsi"/>
                        <w:sz w:val="20"/>
                        <w:szCs w:val="20"/>
                      </w:rPr>
                      <w:t xml:space="preserve">research methods.  </w:t>
                    </w:r>
                  </w:p>
                  <w:p w14:paraId="300C9B39" w14:textId="28E2CD6D" w:rsidR="00F7007D" w:rsidRPr="002B453A" w:rsidRDefault="0027568B" w:rsidP="0066295A">
                    <w:pPr>
                      <w:rPr>
                        <w:rFonts w:asciiTheme="majorHAnsi" w:hAnsiTheme="majorHAnsi"/>
                        <w:sz w:val="20"/>
                        <w:szCs w:val="20"/>
                      </w:rPr>
                    </w:pPr>
                  </w:p>
                </w:sdtContent>
              </w:sdt>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4052775" w:rsidR="00F7007D" w:rsidRPr="002B453A" w:rsidRDefault="0027568B" w:rsidP="00575870">
            <w:pPr>
              <w:rPr>
                <w:rFonts w:asciiTheme="majorHAnsi" w:hAnsiTheme="majorHAnsi"/>
                <w:sz w:val="20"/>
                <w:szCs w:val="20"/>
              </w:rPr>
            </w:pPr>
            <w:sdt>
              <w:sdtPr>
                <w:rPr>
                  <w:rFonts w:asciiTheme="majorHAnsi" w:hAnsiTheme="majorHAnsi"/>
                  <w:sz w:val="20"/>
                  <w:szCs w:val="20"/>
                </w:rPr>
                <w:id w:val="-1294900252"/>
                <w:text/>
              </w:sdtPr>
              <w:sdtEndPr/>
              <w:sdtContent>
                <w:r w:rsidR="00377BD1">
                  <w:rPr>
                    <w:rFonts w:asciiTheme="majorHAnsi" w:hAnsiTheme="majorHAnsi"/>
                    <w:sz w:val="20"/>
                    <w:szCs w:val="20"/>
                  </w:rPr>
                  <w:t>This program goal is not assessed within this class. The assessment measure is the M.A. student’s comprehensive exams or M.A. thesis; however, this class is the primary catalyst for meeting this program goal.</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8C77C05" w:rsidR="00F7007D" w:rsidRPr="002B453A" w:rsidRDefault="00377BD1" w:rsidP="00575870">
                <w:pPr>
                  <w:rPr>
                    <w:rFonts w:asciiTheme="majorHAnsi" w:hAnsiTheme="majorHAnsi"/>
                    <w:sz w:val="20"/>
                    <w:szCs w:val="20"/>
                  </w:rPr>
                </w:pPr>
                <w:r>
                  <w:rPr>
                    <w:rFonts w:asciiTheme="majorHAnsi" w:hAnsiTheme="majorHAnsi"/>
                    <w:sz w:val="20"/>
                    <w:szCs w:val="20"/>
                  </w:rPr>
                  <w:t>The last semester of the M.A. program.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0411F9AA" w:rsidR="00F7007D" w:rsidRPr="00377BD1" w:rsidRDefault="00377BD1" w:rsidP="00212A84">
                <w:pPr>
                  <w:rPr>
                    <w:rFonts w:asciiTheme="majorHAnsi" w:hAnsiTheme="majorHAnsi"/>
                    <w:sz w:val="20"/>
                    <w:szCs w:val="20"/>
                  </w:rPr>
                </w:pPr>
                <w:r w:rsidRPr="00377BD1">
                  <w:rPr>
                    <w:rFonts w:asciiTheme="majorHAnsi" w:hAnsiTheme="majorHAnsi"/>
                    <w:sz w:val="20"/>
                    <w:szCs w:val="20"/>
                  </w:rPr>
                  <w:t>The thesis or comprehensive exam committee and the Graduate Assessment chair.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C30F3" w:rsidRPr="002B453A" w14:paraId="2E8E76B0" w14:textId="77777777" w:rsidTr="00575870">
        <w:tc>
          <w:tcPr>
            <w:tcW w:w="2148" w:type="dxa"/>
          </w:tcPr>
          <w:p w14:paraId="05888E8F" w14:textId="77777777" w:rsidR="009C30F3" w:rsidRPr="002B453A" w:rsidRDefault="009C30F3" w:rsidP="009C30F3">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9C30F3" w:rsidRPr="002B453A" w:rsidRDefault="009C30F3" w:rsidP="009C30F3">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7C7BCFB" w:rsidR="009C30F3" w:rsidRPr="002B453A" w:rsidRDefault="009C30F3" w:rsidP="009C30F3">
                <w:pPr>
                  <w:rPr>
                    <w:rFonts w:asciiTheme="majorHAnsi" w:hAnsiTheme="majorHAnsi"/>
                    <w:sz w:val="20"/>
                    <w:szCs w:val="20"/>
                  </w:rPr>
                </w:pPr>
                <w:r>
                  <w:rPr>
                    <w:rFonts w:asciiTheme="majorHAnsi" w:hAnsiTheme="majorHAnsi"/>
                    <w:sz w:val="20"/>
                    <w:szCs w:val="20"/>
                  </w:rPr>
                  <w:t>M.A. students will successfully learn fundamental statistical analyses and be able to utilize a statistical software program, SPSS.</w:t>
                </w:r>
              </w:p>
            </w:tc>
          </w:sdtContent>
        </w:sdt>
      </w:tr>
      <w:tr w:rsidR="009C30F3" w:rsidRPr="002B453A" w14:paraId="1687EB40" w14:textId="77777777" w:rsidTr="00575870">
        <w:tc>
          <w:tcPr>
            <w:tcW w:w="2148" w:type="dxa"/>
          </w:tcPr>
          <w:p w14:paraId="2A6C1D2C" w14:textId="060AB1C9" w:rsidR="009C30F3" w:rsidRPr="002B453A" w:rsidRDefault="009C30F3" w:rsidP="009C30F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4888030" w14:textId="77777777" w:rsidR="009C30F3" w:rsidRDefault="009C30F3" w:rsidP="009C30F3">
            <w:pPr>
              <w:rPr>
                <w:rFonts w:asciiTheme="majorHAnsi" w:hAnsiTheme="majorHAnsi"/>
                <w:sz w:val="20"/>
                <w:szCs w:val="20"/>
              </w:rPr>
            </w:pPr>
            <w:r>
              <w:rPr>
                <w:rFonts w:asciiTheme="majorHAnsi" w:hAnsiTheme="majorHAnsi"/>
                <w:sz w:val="20"/>
                <w:szCs w:val="20"/>
              </w:rPr>
              <w:t xml:space="preserve">Lab assignments </w:t>
            </w:r>
          </w:p>
          <w:p w14:paraId="10A7F5A8" w14:textId="37E80376" w:rsidR="009C30F3" w:rsidRPr="002B453A" w:rsidRDefault="009C30F3" w:rsidP="009C30F3">
            <w:pPr>
              <w:rPr>
                <w:rFonts w:asciiTheme="majorHAnsi" w:hAnsiTheme="majorHAnsi"/>
                <w:sz w:val="20"/>
                <w:szCs w:val="20"/>
              </w:rPr>
            </w:pPr>
            <w:r>
              <w:rPr>
                <w:rFonts w:asciiTheme="majorHAnsi" w:hAnsiTheme="majorHAnsi"/>
                <w:sz w:val="20"/>
                <w:szCs w:val="20"/>
              </w:rPr>
              <w:t xml:space="preserve">In-class statistical exercises and writing </w:t>
            </w:r>
          </w:p>
        </w:tc>
      </w:tr>
      <w:tr w:rsidR="009C30F3" w:rsidRPr="002B453A" w14:paraId="11E8ED94" w14:textId="77777777" w:rsidTr="00575870">
        <w:tc>
          <w:tcPr>
            <w:tcW w:w="2148" w:type="dxa"/>
          </w:tcPr>
          <w:p w14:paraId="7758B915" w14:textId="11F232C1" w:rsidR="009C30F3" w:rsidRPr="002B453A" w:rsidRDefault="009C30F3" w:rsidP="009C30F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sdt>
          <w:sdtPr>
            <w:rPr>
              <w:rFonts w:asciiTheme="majorHAnsi" w:hAnsiTheme="majorHAnsi"/>
              <w:sz w:val="20"/>
              <w:szCs w:val="20"/>
            </w:rPr>
            <w:id w:val="67853672"/>
          </w:sdtPr>
          <w:sdtEndPr/>
          <w:sdtContent>
            <w:tc>
              <w:tcPr>
                <w:tcW w:w="7428" w:type="dxa"/>
              </w:tcPr>
              <w:p w14:paraId="21C15BBC" w14:textId="380F3C54" w:rsidR="009C30F3" w:rsidRPr="002B453A" w:rsidRDefault="009C30F3" w:rsidP="009C30F3">
                <w:pPr>
                  <w:rPr>
                    <w:rFonts w:asciiTheme="majorHAnsi" w:hAnsiTheme="majorHAnsi"/>
                    <w:sz w:val="20"/>
                    <w:szCs w:val="20"/>
                  </w:rPr>
                </w:pPr>
                <w:r>
                  <w:rPr>
                    <w:rFonts w:asciiTheme="majorHAnsi" w:hAnsiTheme="majorHAnsi"/>
                    <w:sz w:val="20"/>
                    <w:szCs w:val="20"/>
                  </w:rPr>
                  <w:t>Assessment measures include the midterm and final.</w:t>
                </w:r>
              </w:p>
            </w:tc>
          </w:sdtContent>
        </w:sdt>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66295A">
        <w:tc>
          <w:tcPr>
            <w:tcW w:w="11016" w:type="dxa"/>
            <w:shd w:val="clear" w:color="auto" w:fill="D9D9D9" w:themeFill="background1" w:themeFillShade="D9"/>
          </w:tcPr>
          <w:p w14:paraId="5DA37BC1" w14:textId="77777777" w:rsidR="00D3680D" w:rsidRPr="008426D1" w:rsidRDefault="00D3680D" w:rsidP="0066295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66295A">
        <w:tc>
          <w:tcPr>
            <w:tcW w:w="11016" w:type="dxa"/>
            <w:shd w:val="clear" w:color="auto" w:fill="F2F2F2" w:themeFill="background1" w:themeFillShade="F2"/>
          </w:tcPr>
          <w:p w14:paraId="2B89A680" w14:textId="77777777" w:rsidR="00D3680D" w:rsidRPr="008426D1" w:rsidRDefault="00D3680D" w:rsidP="0066295A">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66295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66295A">
            <w:pPr>
              <w:rPr>
                <w:rFonts w:ascii="Times New Roman" w:hAnsi="Times New Roman" w:cs="Times New Roman"/>
                <w:b/>
                <w:color w:val="FF0000"/>
                <w:sz w:val="14"/>
                <w:szCs w:val="24"/>
              </w:rPr>
            </w:pPr>
          </w:p>
          <w:p w14:paraId="6BCFEAAC" w14:textId="77777777" w:rsidR="00D3680D" w:rsidRPr="008426D1" w:rsidRDefault="00D3680D" w:rsidP="0066295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66295A">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66295A">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66295A">
            <w:pPr>
              <w:tabs>
                <w:tab w:val="left" w:pos="360"/>
                <w:tab w:val="left" w:pos="720"/>
              </w:tabs>
              <w:ind w:left="360"/>
              <w:jc w:val="center"/>
              <w:rPr>
                <w:rFonts w:asciiTheme="majorHAnsi" w:hAnsiTheme="majorHAnsi"/>
                <w:sz w:val="18"/>
                <w:szCs w:val="18"/>
              </w:rPr>
            </w:pPr>
          </w:p>
        </w:tc>
      </w:tr>
    </w:tbl>
    <w:p w14:paraId="60410381" w14:textId="3A422049" w:rsidR="001054A1" w:rsidRDefault="00D3680D" w:rsidP="009B6D54">
      <w:pPr>
        <w:tabs>
          <w:tab w:val="left" w:pos="360"/>
          <w:tab w:val="left" w:pos="720"/>
        </w:tabs>
        <w:spacing w:after="0" w:line="240" w:lineRule="auto"/>
        <w:jc w:val="center"/>
        <w:rPr>
          <w:rFonts w:asciiTheme="majorHAnsi" w:hAnsiTheme="majorHAnsi" w:cs="Arial"/>
          <w:sz w:val="24"/>
          <w:szCs w:val="24"/>
        </w:rPr>
      </w:pPr>
      <w:r w:rsidRPr="00341B0D">
        <w:rPr>
          <w:rFonts w:asciiTheme="majorHAnsi" w:hAnsiTheme="majorHAnsi"/>
          <w:b/>
          <w:i/>
          <w:color w:val="FF0000"/>
          <w:szCs w:val="18"/>
        </w:rPr>
        <w:br/>
      </w:r>
      <w:r w:rsidR="001054A1" w:rsidRPr="00D6385B">
        <w:rPr>
          <w:rFonts w:asciiTheme="majorHAnsi" w:hAnsiTheme="majorHAnsi"/>
          <w:b/>
          <w:i/>
          <w:color w:val="FF0000"/>
          <w:sz w:val="24"/>
          <w:szCs w:val="24"/>
        </w:rPr>
        <w:br/>
      </w:r>
      <w:bookmarkStart w:id="2" w:name="_Hlk97643674"/>
      <w:r w:rsidR="001054A1">
        <w:rPr>
          <w:rFonts w:asciiTheme="majorHAnsi" w:hAnsiTheme="majorHAnsi" w:cs="Arial"/>
          <w:sz w:val="24"/>
          <w:szCs w:val="24"/>
        </w:rPr>
        <w:t>Graduate</w:t>
      </w:r>
      <w:r w:rsidR="001054A1" w:rsidRPr="00D6385B">
        <w:rPr>
          <w:rFonts w:asciiTheme="majorHAnsi" w:hAnsiTheme="majorHAnsi" w:cs="Arial"/>
          <w:sz w:val="24"/>
          <w:szCs w:val="24"/>
        </w:rPr>
        <w:t xml:space="preserve"> Bulletin, 202</w:t>
      </w:r>
      <w:r w:rsidR="001054A1">
        <w:rPr>
          <w:rFonts w:asciiTheme="majorHAnsi" w:hAnsiTheme="majorHAnsi" w:cs="Arial"/>
          <w:sz w:val="24"/>
          <w:szCs w:val="24"/>
        </w:rPr>
        <w:t>1-2022</w:t>
      </w:r>
    </w:p>
    <w:p w14:paraId="06CC5C45" w14:textId="77777777" w:rsidR="009B6D54" w:rsidRDefault="009B6D54" w:rsidP="001054A1">
      <w:pPr>
        <w:rPr>
          <w:rFonts w:asciiTheme="majorHAnsi" w:hAnsiTheme="majorHAnsi" w:cs="Arial"/>
          <w:b/>
          <w:bCs/>
          <w:color w:val="00B050"/>
          <w:sz w:val="24"/>
          <w:szCs w:val="24"/>
        </w:rPr>
      </w:pPr>
    </w:p>
    <w:p w14:paraId="66CE4F69" w14:textId="4EA764A1" w:rsidR="00EC736A" w:rsidRPr="00C94B4B" w:rsidRDefault="00C94B4B" w:rsidP="001054A1">
      <w:pPr>
        <w:rPr>
          <w:rFonts w:asciiTheme="majorHAnsi" w:hAnsiTheme="majorHAnsi" w:cs="Arial"/>
          <w:b/>
          <w:bCs/>
          <w:color w:val="00B050"/>
          <w:sz w:val="24"/>
          <w:szCs w:val="24"/>
        </w:rPr>
      </w:pPr>
      <w:r w:rsidRPr="00C94B4B">
        <w:rPr>
          <w:rFonts w:asciiTheme="majorHAnsi" w:hAnsiTheme="majorHAnsi" w:cs="Arial"/>
          <w:b/>
          <w:bCs/>
          <w:color w:val="00B050"/>
          <w:sz w:val="24"/>
          <w:szCs w:val="24"/>
        </w:rPr>
        <w:t>For integration of course in</w:t>
      </w:r>
      <w:r w:rsidR="009B6D54">
        <w:rPr>
          <w:rFonts w:asciiTheme="majorHAnsi" w:hAnsiTheme="majorHAnsi" w:cs="Arial"/>
          <w:b/>
          <w:bCs/>
          <w:color w:val="00B050"/>
          <w:sz w:val="24"/>
          <w:szCs w:val="24"/>
        </w:rPr>
        <w:t>to</w:t>
      </w:r>
      <w:r w:rsidRPr="00C94B4B">
        <w:rPr>
          <w:rFonts w:asciiTheme="majorHAnsi" w:hAnsiTheme="majorHAnsi" w:cs="Arial"/>
          <w:b/>
          <w:bCs/>
          <w:color w:val="00B050"/>
          <w:sz w:val="24"/>
          <w:szCs w:val="24"/>
        </w:rPr>
        <w:t xml:space="preserve"> MA in Criminal Justice, see separate proposal.</w:t>
      </w:r>
    </w:p>
    <w:p w14:paraId="66D0411F" w14:textId="77777777" w:rsidR="008472D2" w:rsidRDefault="00EC736A" w:rsidP="001054A1">
      <w:pPr>
        <w:rPr>
          <w:rFonts w:asciiTheme="majorHAnsi" w:hAnsiTheme="majorHAnsi" w:cs="Arial"/>
          <w:b/>
          <w:bCs/>
          <w:sz w:val="24"/>
          <w:szCs w:val="24"/>
          <w:u w:val="single"/>
        </w:rPr>
      </w:pPr>
      <w:r w:rsidRPr="00EC736A">
        <w:rPr>
          <w:rFonts w:asciiTheme="majorHAnsi" w:hAnsiTheme="majorHAnsi" w:cs="Arial"/>
          <w:b/>
          <w:bCs/>
          <w:sz w:val="24"/>
          <w:szCs w:val="24"/>
          <w:u w:val="single"/>
        </w:rPr>
        <w:t>CURRENT</w:t>
      </w:r>
    </w:p>
    <w:p w14:paraId="3AC21DC6" w14:textId="76C98C03" w:rsidR="008472D2" w:rsidRDefault="008472D2" w:rsidP="001054A1">
      <w:pPr>
        <w:rPr>
          <w:rFonts w:asciiTheme="majorHAnsi" w:hAnsiTheme="majorHAnsi" w:cs="Arial"/>
          <w:sz w:val="24"/>
          <w:szCs w:val="24"/>
        </w:rPr>
      </w:pPr>
      <w:r w:rsidRPr="008472D2">
        <w:rPr>
          <w:rFonts w:asciiTheme="majorHAnsi" w:hAnsiTheme="majorHAnsi" w:cs="Arial"/>
          <w:sz w:val="24"/>
          <w:szCs w:val="24"/>
        </w:rPr>
        <w:t xml:space="preserve"> </w:t>
      </w:r>
      <w:r>
        <w:rPr>
          <w:rFonts w:asciiTheme="majorHAnsi" w:hAnsiTheme="majorHAnsi" w:cs="Arial"/>
          <w:sz w:val="24"/>
          <w:szCs w:val="24"/>
        </w:rPr>
        <w:t>p. 371</w:t>
      </w:r>
    </w:p>
    <w:bookmarkEnd w:id="2"/>
    <w:p w14:paraId="70949E67" w14:textId="0D14005B" w:rsidR="00A37CEA" w:rsidRDefault="00A37CEA" w:rsidP="00D02490">
      <w:pPr>
        <w:tabs>
          <w:tab w:val="left" w:pos="360"/>
          <w:tab w:val="left" w:pos="720"/>
        </w:tabs>
        <w:spacing w:after="0" w:line="240" w:lineRule="auto"/>
        <w:jc w:val="center"/>
        <w:rPr>
          <w:rFonts w:asciiTheme="majorHAnsi" w:hAnsiTheme="majorHAnsi" w:cs="Arial"/>
          <w:sz w:val="20"/>
          <w:szCs w:val="20"/>
        </w:rPr>
      </w:pPr>
    </w:p>
    <w:p w14:paraId="72705FB3" w14:textId="77777777" w:rsidR="00A37CEA" w:rsidRDefault="00A37CEA" w:rsidP="00A37CEA">
      <w:pPr>
        <w:pStyle w:val="Pa327"/>
        <w:spacing w:after="260"/>
        <w:ind w:left="360" w:hanging="360"/>
        <w:jc w:val="both"/>
        <w:rPr>
          <w:rFonts w:cs="Book Antiqua"/>
          <w:color w:val="221E1F"/>
          <w:sz w:val="23"/>
          <w:szCs w:val="23"/>
        </w:rPr>
      </w:pPr>
      <w:r>
        <w:rPr>
          <w:rFonts w:cs="Book Antiqua"/>
          <w:b/>
          <w:bCs/>
          <w:color w:val="221E1F"/>
          <w:sz w:val="23"/>
          <w:szCs w:val="23"/>
        </w:rPr>
        <w:t xml:space="preserve">Criminology (CRIM) </w:t>
      </w:r>
    </w:p>
    <w:p w14:paraId="5C145A20" w14:textId="77777777" w:rsidR="00A37CEA" w:rsidRDefault="00A37CEA" w:rsidP="00A37CEA">
      <w:pPr>
        <w:pStyle w:val="Pa328"/>
        <w:spacing w:after="120"/>
        <w:ind w:left="340" w:hanging="340"/>
        <w:jc w:val="both"/>
        <w:rPr>
          <w:rFonts w:ascii="Arial" w:hAnsi="Arial" w:cs="Arial"/>
          <w:color w:val="221E1F"/>
          <w:sz w:val="16"/>
          <w:szCs w:val="16"/>
        </w:rPr>
      </w:pPr>
      <w:r>
        <w:rPr>
          <w:rStyle w:val="A1"/>
        </w:rPr>
        <w:t xml:space="preserve">CRIM 5313. Seminar on Organized Crime </w:t>
      </w:r>
      <w:r>
        <w:rPr>
          <w:rStyle w:val="A1"/>
          <w:b w:val="0"/>
          <w:bCs w:val="0"/>
        </w:rPr>
        <w:t xml:space="preserve">Understand organized crime through historical and cultural frameworks, review the relationship between organized crime and federal, state, and local authorities and examine the policies to prevent organized crime. Prerequisite, Have a BA/BS in Criminal Justice, Criminology, Political Science, Psychology, or Sociology. </w:t>
      </w:r>
    </w:p>
    <w:p w14:paraId="13D26075" w14:textId="77777777" w:rsidR="00A37CEA" w:rsidRDefault="00A37CEA" w:rsidP="00A37CEA">
      <w:pPr>
        <w:pStyle w:val="Pa328"/>
        <w:spacing w:after="120"/>
        <w:ind w:left="340" w:hanging="340"/>
        <w:jc w:val="both"/>
        <w:rPr>
          <w:rFonts w:ascii="Arial" w:hAnsi="Arial" w:cs="Arial"/>
          <w:color w:val="221E1F"/>
          <w:sz w:val="16"/>
          <w:szCs w:val="16"/>
        </w:rPr>
      </w:pPr>
      <w:r>
        <w:rPr>
          <w:rStyle w:val="A1"/>
        </w:rPr>
        <w:t xml:space="preserve">CRIM 6133. Police and Society </w:t>
      </w:r>
      <w:r>
        <w:rPr>
          <w:rStyle w:val="A1"/>
          <w:b w:val="0"/>
          <w:bCs w:val="0"/>
        </w:rPr>
        <w:t xml:space="preserve">Study of the evolution of policing and law enforcement as an instrument of formal social control including policing policy, organizational structure and design and various reform initiatives which have been attempted over time, including crime prevention and community problem solving. </w:t>
      </w:r>
    </w:p>
    <w:p w14:paraId="08CB3263" w14:textId="77777777" w:rsidR="00A37CEA" w:rsidRDefault="00A37CEA" w:rsidP="00A37CEA">
      <w:pPr>
        <w:pStyle w:val="Pa328"/>
        <w:spacing w:after="120"/>
        <w:ind w:left="340" w:hanging="340"/>
        <w:jc w:val="both"/>
        <w:rPr>
          <w:rFonts w:ascii="Arial" w:hAnsi="Arial" w:cs="Arial"/>
          <w:color w:val="221E1F"/>
          <w:sz w:val="16"/>
          <w:szCs w:val="16"/>
        </w:rPr>
      </w:pPr>
      <w:r>
        <w:rPr>
          <w:rStyle w:val="A1"/>
        </w:rPr>
        <w:t xml:space="preserve">CRIM 6233. Criminal Justice Systems </w:t>
      </w:r>
      <w:r>
        <w:rPr>
          <w:rStyle w:val="A1"/>
          <w:b w:val="0"/>
          <w:bCs w:val="0"/>
        </w:rPr>
        <w:t xml:space="preserve">A study of the general functions of the individual agencies and the duties and responsibilities of the individuals who perform these functions. </w:t>
      </w:r>
    </w:p>
    <w:p w14:paraId="7658B72F" w14:textId="2280E58A" w:rsidR="00A37CEA" w:rsidRDefault="00A37CEA" w:rsidP="00A37CEA">
      <w:pPr>
        <w:pStyle w:val="Pa328"/>
        <w:spacing w:after="120"/>
        <w:ind w:left="340" w:hanging="340"/>
        <w:jc w:val="both"/>
        <w:rPr>
          <w:rStyle w:val="A1"/>
          <w:b w:val="0"/>
          <w:bCs w:val="0"/>
        </w:rPr>
      </w:pPr>
      <w:r>
        <w:rPr>
          <w:rStyle w:val="A1"/>
        </w:rPr>
        <w:t xml:space="preserve">CRIM 6343. Methods of Social Research </w:t>
      </w:r>
      <w:r>
        <w:rPr>
          <w:rStyle w:val="A1"/>
          <w:b w:val="0"/>
          <w:bCs w:val="0"/>
        </w:rPr>
        <w:t xml:space="preserve">An examination of the logic of scientific inquiry and some commonly used research techniques in sociology with applications to selected examples of sociological research. </w:t>
      </w:r>
      <w:proofErr w:type="spellStart"/>
      <w:r>
        <w:rPr>
          <w:rStyle w:val="A1"/>
          <w:b w:val="0"/>
          <w:bCs w:val="0"/>
        </w:rPr>
        <w:t>Crosslisted</w:t>
      </w:r>
      <w:proofErr w:type="spellEnd"/>
      <w:r>
        <w:rPr>
          <w:rStyle w:val="A1"/>
          <w:b w:val="0"/>
          <w:bCs w:val="0"/>
        </w:rPr>
        <w:t xml:space="preserve"> as SOC 6343. </w:t>
      </w:r>
    </w:p>
    <w:p w14:paraId="44788142" w14:textId="759247A4" w:rsidR="00A37CEA" w:rsidRDefault="00A37CEA" w:rsidP="00A37CEA">
      <w:pPr>
        <w:pStyle w:val="Pa328"/>
        <w:spacing w:after="120"/>
        <w:ind w:left="340" w:hanging="340"/>
        <w:jc w:val="both"/>
        <w:rPr>
          <w:rStyle w:val="A1"/>
          <w:b w:val="0"/>
          <w:bCs w:val="0"/>
        </w:rPr>
      </w:pPr>
      <w:r>
        <w:rPr>
          <w:rStyle w:val="A1"/>
        </w:rPr>
        <w:t xml:space="preserve">CRIM 6383. Advanced Data Analysis </w:t>
      </w:r>
      <w:r>
        <w:rPr>
          <w:rStyle w:val="A1"/>
          <w:b w:val="0"/>
          <w:bCs w:val="0"/>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w:t>
      </w:r>
      <w:proofErr w:type="spellStart"/>
      <w:r>
        <w:rPr>
          <w:rStyle w:val="A1"/>
          <w:b w:val="0"/>
          <w:bCs w:val="0"/>
        </w:rPr>
        <w:t>Crosslisted</w:t>
      </w:r>
      <w:proofErr w:type="spellEnd"/>
      <w:r>
        <w:rPr>
          <w:rStyle w:val="A1"/>
          <w:b w:val="0"/>
          <w:bCs w:val="0"/>
        </w:rPr>
        <w:t xml:space="preserve"> as SOC 6383. </w:t>
      </w:r>
    </w:p>
    <w:p w14:paraId="4EA47E23" w14:textId="4CBDA924" w:rsidR="00456D67" w:rsidRPr="009653A8" w:rsidRDefault="00456D67" w:rsidP="009653A8">
      <w:pPr>
        <w:pStyle w:val="Pa328"/>
        <w:spacing w:after="120"/>
        <w:ind w:left="340" w:hanging="340"/>
        <w:jc w:val="both"/>
        <w:rPr>
          <w:rStyle w:val="A1"/>
          <w:b w:val="0"/>
          <w:bCs w:val="0"/>
          <w:color w:val="4F81BD" w:themeColor="accent1"/>
          <w:sz w:val="24"/>
          <w:szCs w:val="24"/>
        </w:rPr>
      </w:pPr>
      <w:r w:rsidRPr="009653A8">
        <w:rPr>
          <w:rStyle w:val="A1"/>
          <w:color w:val="4F81BD" w:themeColor="accent1"/>
          <w:sz w:val="24"/>
          <w:szCs w:val="24"/>
        </w:rPr>
        <w:t xml:space="preserve">CRIM 6393. Quantitative Analysis </w:t>
      </w:r>
      <w:r w:rsidRPr="009653A8">
        <w:rPr>
          <w:rStyle w:val="A1"/>
          <w:b w:val="0"/>
          <w:bCs w:val="0"/>
          <w:color w:val="4F81BD" w:themeColor="accent1"/>
          <w:sz w:val="24"/>
          <w:szCs w:val="24"/>
        </w:rPr>
        <w:t>Introduction to quantitative analysis in social science research</w:t>
      </w:r>
      <w:r w:rsidR="008472D2" w:rsidRPr="009653A8">
        <w:rPr>
          <w:rStyle w:val="A1"/>
          <w:b w:val="0"/>
          <w:bCs w:val="0"/>
          <w:color w:val="4F81BD" w:themeColor="accent1"/>
          <w:sz w:val="24"/>
          <w:szCs w:val="24"/>
        </w:rPr>
        <w:t>,</w:t>
      </w:r>
      <w:r w:rsidRPr="009653A8">
        <w:rPr>
          <w:rStyle w:val="A1"/>
          <w:b w:val="0"/>
          <w:bCs w:val="0"/>
          <w:color w:val="4F81BD" w:themeColor="accent1"/>
          <w:sz w:val="24"/>
          <w:szCs w:val="24"/>
        </w:rPr>
        <w:t xml:space="preserve"> including the application of statistical concepts and analytic techniques using the SPSS statistical software program. </w:t>
      </w:r>
      <w:proofErr w:type="spellStart"/>
      <w:r w:rsidR="008472D2" w:rsidRPr="009653A8">
        <w:rPr>
          <w:rStyle w:val="A1"/>
          <w:b w:val="0"/>
          <w:bCs w:val="0"/>
          <w:color w:val="4F81BD" w:themeColor="accent1"/>
          <w:sz w:val="24"/>
          <w:szCs w:val="24"/>
        </w:rPr>
        <w:t>Crosslisted</w:t>
      </w:r>
      <w:proofErr w:type="spellEnd"/>
      <w:r w:rsidR="008472D2" w:rsidRPr="009653A8">
        <w:rPr>
          <w:rStyle w:val="A1"/>
          <w:b w:val="0"/>
          <w:bCs w:val="0"/>
          <w:color w:val="4F81BD" w:themeColor="accent1"/>
          <w:sz w:val="24"/>
          <w:szCs w:val="24"/>
        </w:rPr>
        <w:t xml:space="preserve"> as SOC 6393.  </w:t>
      </w:r>
      <w:r w:rsidRPr="009653A8">
        <w:rPr>
          <w:rStyle w:val="A1"/>
          <w:b w:val="0"/>
          <w:bCs w:val="0"/>
          <w:color w:val="4F81BD" w:themeColor="accent1"/>
          <w:sz w:val="24"/>
          <w:szCs w:val="24"/>
        </w:rPr>
        <w:t xml:space="preserve">Prerequisite, SOC 3383 or equivalent.  </w:t>
      </w:r>
    </w:p>
    <w:p w14:paraId="5E038C21" w14:textId="77777777" w:rsidR="00A37CEA" w:rsidRDefault="00A37CEA" w:rsidP="00A37CEA">
      <w:pPr>
        <w:pStyle w:val="Pa328"/>
        <w:spacing w:after="120"/>
        <w:ind w:left="340" w:hanging="340"/>
        <w:jc w:val="both"/>
        <w:rPr>
          <w:rFonts w:ascii="Arial" w:hAnsi="Arial" w:cs="Arial"/>
          <w:color w:val="221E1F"/>
          <w:sz w:val="16"/>
          <w:szCs w:val="16"/>
        </w:rPr>
      </w:pPr>
      <w:r>
        <w:rPr>
          <w:rStyle w:val="A1"/>
        </w:rPr>
        <w:t xml:space="preserve">CRIM 6403. Seminar in Juvenile Delinquency </w:t>
      </w:r>
      <w:r>
        <w:rPr>
          <w:rStyle w:val="A1"/>
          <w:b w:val="0"/>
          <w:bCs w:val="0"/>
        </w:rPr>
        <w:t xml:space="preserve">An analytical survey of current research in juvenile delinquency involving causation, prevention, control, and treatment. </w:t>
      </w:r>
    </w:p>
    <w:p w14:paraId="4923AEF2" w14:textId="77777777" w:rsidR="00A37CEA" w:rsidRDefault="00A37CEA" w:rsidP="00A37CEA">
      <w:pPr>
        <w:pStyle w:val="Pa328"/>
        <w:spacing w:after="120"/>
        <w:ind w:left="340" w:hanging="340"/>
        <w:jc w:val="both"/>
        <w:rPr>
          <w:rFonts w:ascii="Arial" w:hAnsi="Arial" w:cs="Arial"/>
          <w:color w:val="221E1F"/>
          <w:sz w:val="16"/>
          <w:szCs w:val="16"/>
        </w:rPr>
      </w:pPr>
      <w:r>
        <w:rPr>
          <w:rStyle w:val="A1"/>
        </w:rPr>
        <w:lastRenderedPageBreak/>
        <w:t xml:space="preserve">CRIM 6513. Seminar in Community and Institutional Corrections </w:t>
      </w:r>
      <w:r>
        <w:rPr>
          <w:rStyle w:val="A1"/>
          <w:b w:val="0"/>
          <w:bCs w:val="0"/>
        </w:rPr>
        <w:t xml:space="preserve">A study of the nature and effects of custodial institutions on the inmates; a review of community treatment programs and alternatives to incarceration. </w:t>
      </w:r>
    </w:p>
    <w:p w14:paraId="78FB5566" w14:textId="77777777" w:rsidR="00A37CEA" w:rsidRDefault="00A37CEA" w:rsidP="00A37CEA">
      <w:pPr>
        <w:pStyle w:val="Pa328"/>
        <w:spacing w:after="120"/>
        <w:ind w:left="340" w:hanging="340"/>
        <w:jc w:val="both"/>
        <w:rPr>
          <w:rFonts w:ascii="Arial" w:hAnsi="Arial" w:cs="Arial"/>
          <w:color w:val="221E1F"/>
          <w:sz w:val="16"/>
          <w:szCs w:val="16"/>
        </w:rPr>
      </w:pPr>
      <w:r>
        <w:rPr>
          <w:rStyle w:val="A1"/>
        </w:rPr>
        <w:t xml:space="preserve">CRIM 6523. Seminar in Criminal Behavior </w:t>
      </w:r>
      <w:r>
        <w:rPr>
          <w:rStyle w:val="A1"/>
          <w:b w:val="0"/>
          <w:bCs w:val="0"/>
        </w:rPr>
        <w:t xml:space="preserve">An analysis of criminal patterns of behavior and criminal typologies. </w:t>
      </w:r>
    </w:p>
    <w:p w14:paraId="5D0821F0" w14:textId="77777777" w:rsidR="00A37CEA" w:rsidRDefault="00A37CEA" w:rsidP="00A37CEA">
      <w:pPr>
        <w:pStyle w:val="Pa328"/>
        <w:spacing w:after="120"/>
        <w:ind w:left="340" w:hanging="340"/>
        <w:jc w:val="both"/>
        <w:rPr>
          <w:rFonts w:ascii="Arial" w:hAnsi="Arial" w:cs="Arial"/>
          <w:color w:val="221E1F"/>
          <w:sz w:val="16"/>
          <w:szCs w:val="16"/>
        </w:rPr>
      </w:pPr>
      <w:r>
        <w:rPr>
          <w:rStyle w:val="A1"/>
        </w:rPr>
        <w:t xml:space="preserve">CRIM 6653. Special Topics </w:t>
      </w:r>
      <w:r>
        <w:rPr>
          <w:rStyle w:val="A1"/>
          <w:b w:val="0"/>
          <w:bCs w:val="0"/>
        </w:rPr>
        <w:t xml:space="preserve">Advanced study in a particular area of criminological inquiry. Topic varies. May be repeated for credit when topic changes. </w:t>
      </w:r>
    </w:p>
    <w:p w14:paraId="1C0AE602" w14:textId="77777777" w:rsidR="00A37CEA" w:rsidRDefault="00A37CEA" w:rsidP="00A37CEA">
      <w:pPr>
        <w:pStyle w:val="Pa328"/>
        <w:spacing w:after="120"/>
        <w:ind w:left="340" w:hanging="340"/>
        <w:jc w:val="both"/>
        <w:rPr>
          <w:rFonts w:ascii="Arial" w:hAnsi="Arial" w:cs="Arial"/>
          <w:color w:val="221E1F"/>
          <w:sz w:val="16"/>
          <w:szCs w:val="16"/>
        </w:rPr>
      </w:pPr>
      <w:r>
        <w:rPr>
          <w:rStyle w:val="A1"/>
        </w:rPr>
        <w:t xml:space="preserve">CRIM 6603. Internship </w:t>
      </w:r>
    </w:p>
    <w:p w14:paraId="69268AD4" w14:textId="77777777" w:rsidR="00A37CEA" w:rsidRDefault="00A37CEA" w:rsidP="00A37CEA">
      <w:pPr>
        <w:pStyle w:val="Pa328"/>
        <w:spacing w:after="120"/>
        <w:ind w:left="340" w:hanging="340"/>
        <w:jc w:val="both"/>
        <w:rPr>
          <w:rFonts w:ascii="Arial" w:hAnsi="Arial" w:cs="Arial"/>
          <w:color w:val="221E1F"/>
          <w:sz w:val="16"/>
          <w:szCs w:val="16"/>
        </w:rPr>
      </w:pPr>
      <w:r>
        <w:rPr>
          <w:rStyle w:val="A1"/>
        </w:rPr>
        <w:t xml:space="preserve">CRIM 670V. Thesis </w:t>
      </w:r>
    </w:p>
    <w:p w14:paraId="535E691E" w14:textId="6E39C1DD" w:rsidR="00A37CEA" w:rsidRDefault="00A37CEA" w:rsidP="00A37CEA">
      <w:pPr>
        <w:tabs>
          <w:tab w:val="left" w:pos="360"/>
          <w:tab w:val="left" w:pos="720"/>
        </w:tabs>
        <w:spacing w:after="0" w:line="240" w:lineRule="auto"/>
        <w:rPr>
          <w:rStyle w:val="A1"/>
        </w:rPr>
      </w:pPr>
      <w:r>
        <w:rPr>
          <w:rStyle w:val="A1"/>
        </w:rPr>
        <w:t>CRIM 680V. Independent Study</w:t>
      </w:r>
    </w:p>
    <w:p w14:paraId="38CF38DE" w14:textId="47A749D7" w:rsidR="00A37CEA" w:rsidRDefault="00A37CEA" w:rsidP="00A37CEA">
      <w:pPr>
        <w:tabs>
          <w:tab w:val="left" w:pos="360"/>
          <w:tab w:val="left" w:pos="720"/>
        </w:tabs>
        <w:spacing w:after="0" w:line="240" w:lineRule="auto"/>
        <w:rPr>
          <w:rFonts w:asciiTheme="majorHAnsi" w:hAnsiTheme="majorHAnsi" w:cs="Arial"/>
          <w:sz w:val="20"/>
          <w:szCs w:val="20"/>
        </w:rPr>
      </w:pPr>
    </w:p>
    <w:p w14:paraId="77C8A52E" w14:textId="6775BB03" w:rsidR="008472D2" w:rsidRDefault="008472D2" w:rsidP="00A37CEA">
      <w:pPr>
        <w:tabs>
          <w:tab w:val="left" w:pos="360"/>
          <w:tab w:val="left" w:pos="720"/>
        </w:tabs>
        <w:spacing w:after="0" w:line="240" w:lineRule="auto"/>
        <w:rPr>
          <w:rFonts w:asciiTheme="majorHAnsi" w:hAnsiTheme="majorHAnsi" w:cs="Arial"/>
          <w:sz w:val="20"/>
          <w:szCs w:val="20"/>
        </w:rPr>
      </w:pPr>
    </w:p>
    <w:p w14:paraId="2A94521C" w14:textId="31FE20EC" w:rsidR="008472D2" w:rsidRDefault="008472D2" w:rsidP="00A37CEA">
      <w:pPr>
        <w:tabs>
          <w:tab w:val="left" w:pos="360"/>
          <w:tab w:val="left" w:pos="720"/>
        </w:tabs>
        <w:spacing w:after="0" w:line="240" w:lineRule="auto"/>
        <w:rPr>
          <w:rFonts w:asciiTheme="majorHAnsi" w:hAnsiTheme="majorHAnsi" w:cs="Arial"/>
          <w:sz w:val="20"/>
          <w:szCs w:val="20"/>
        </w:rPr>
      </w:pPr>
    </w:p>
    <w:p w14:paraId="7D41C4C3" w14:textId="5F267489" w:rsidR="008472D2" w:rsidRDefault="008472D2" w:rsidP="00A37CEA">
      <w:pPr>
        <w:tabs>
          <w:tab w:val="left" w:pos="360"/>
          <w:tab w:val="left" w:pos="720"/>
        </w:tabs>
        <w:spacing w:after="0" w:line="240" w:lineRule="auto"/>
        <w:rPr>
          <w:rFonts w:asciiTheme="majorHAnsi" w:hAnsiTheme="majorHAnsi" w:cs="Arial"/>
          <w:sz w:val="20"/>
          <w:szCs w:val="20"/>
        </w:rPr>
      </w:pPr>
    </w:p>
    <w:p w14:paraId="0D9332C9" w14:textId="0FDB1485" w:rsidR="008472D2" w:rsidRDefault="008472D2" w:rsidP="008472D2">
      <w:pPr>
        <w:rPr>
          <w:rFonts w:asciiTheme="majorHAnsi" w:hAnsiTheme="majorHAnsi" w:cs="Arial"/>
          <w:b/>
          <w:bCs/>
          <w:sz w:val="24"/>
          <w:szCs w:val="24"/>
          <w:u w:val="single"/>
        </w:rPr>
      </w:pPr>
      <w:r>
        <w:rPr>
          <w:rFonts w:asciiTheme="majorHAnsi" w:hAnsiTheme="majorHAnsi" w:cs="Arial"/>
          <w:b/>
          <w:bCs/>
          <w:sz w:val="24"/>
          <w:szCs w:val="24"/>
          <w:u w:val="single"/>
        </w:rPr>
        <w:t>PROPOSED</w:t>
      </w:r>
    </w:p>
    <w:p w14:paraId="0096752D" w14:textId="77777777" w:rsidR="008472D2" w:rsidRDefault="008472D2" w:rsidP="008472D2">
      <w:pPr>
        <w:rPr>
          <w:rFonts w:asciiTheme="majorHAnsi" w:hAnsiTheme="majorHAnsi" w:cs="Arial"/>
          <w:sz w:val="24"/>
          <w:szCs w:val="24"/>
        </w:rPr>
      </w:pPr>
      <w:r>
        <w:rPr>
          <w:rFonts w:asciiTheme="majorHAnsi" w:hAnsiTheme="majorHAnsi" w:cs="Arial"/>
          <w:sz w:val="24"/>
          <w:szCs w:val="24"/>
        </w:rPr>
        <w:t>p. 371</w:t>
      </w:r>
    </w:p>
    <w:p w14:paraId="2719EE08" w14:textId="77777777" w:rsidR="008472D2" w:rsidRDefault="008472D2" w:rsidP="008472D2">
      <w:pPr>
        <w:tabs>
          <w:tab w:val="left" w:pos="360"/>
          <w:tab w:val="left" w:pos="720"/>
        </w:tabs>
        <w:spacing w:after="0" w:line="240" w:lineRule="auto"/>
        <w:jc w:val="center"/>
        <w:rPr>
          <w:rFonts w:asciiTheme="majorHAnsi" w:hAnsiTheme="majorHAnsi" w:cs="Arial"/>
          <w:sz w:val="20"/>
          <w:szCs w:val="20"/>
        </w:rPr>
      </w:pPr>
    </w:p>
    <w:p w14:paraId="28CD629B" w14:textId="77777777" w:rsidR="008472D2" w:rsidRDefault="008472D2" w:rsidP="008472D2">
      <w:pPr>
        <w:pStyle w:val="Pa327"/>
        <w:spacing w:after="260"/>
        <w:ind w:left="360" w:hanging="360"/>
        <w:jc w:val="both"/>
        <w:rPr>
          <w:rFonts w:cs="Book Antiqua"/>
          <w:color w:val="221E1F"/>
          <w:sz w:val="23"/>
          <w:szCs w:val="23"/>
        </w:rPr>
      </w:pPr>
      <w:r>
        <w:rPr>
          <w:rFonts w:cs="Book Antiqua"/>
          <w:b/>
          <w:bCs/>
          <w:color w:val="221E1F"/>
          <w:sz w:val="23"/>
          <w:szCs w:val="23"/>
        </w:rPr>
        <w:t xml:space="preserve">Criminology (CRIM) </w:t>
      </w:r>
    </w:p>
    <w:p w14:paraId="6A4C8E0A"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5313. Seminar on Organized Crime </w:t>
      </w:r>
      <w:r>
        <w:rPr>
          <w:rStyle w:val="A1"/>
          <w:b w:val="0"/>
          <w:bCs w:val="0"/>
        </w:rPr>
        <w:t xml:space="preserve">Understand organized crime through historical and cultural frameworks, review the relationship between organized crime and federal, state, and local authorities and examine the policies to prevent organized crime. Prerequisite, Have a BA/BS in Criminal Justice, Criminology, Political Science, Psychology, or Sociology. </w:t>
      </w:r>
    </w:p>
    <w:p w14:paraId="15F200E5"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6133. Police and Society </w:t>
      </w:r>
      <w:r>
        <w:rPr>
          <w:rStyle w:val="A1"/>
          <w:b w:val="0"/>
          <w:bCs w:val="0"/>
        </w:rPr>
        <w:t xml:space="preserve">Study of the evolution of policing and law enforcement as an instrument of formal social control including policing policy, organizational structure and design and various reform initiatives which have been attempted over time, including crime prevention and community problem solving. </w:t>
      </w:r>
    </w:p>
    <w:p w14:paraId="00191887"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6233. Criminal Justice Systems </w:t>
      </w:r>
      <w:r>
        <w:rPr>
          <w:rStyle w:val="A1"/>
          <w:b w:val="0"/>
          <w:bCs w:val="0"/>
        </w:rPr>
        <w:t xml:space="preserve">A study of the general functions of the individual agencies and the duties and responsibilities of the individuals who perform these functions. </w:t>
      </w:r>
    </w:p>
    <w:p w14:paraId="5DCEA385" w14:textId="77777777" w:rsidR="008472D2" w:rsidRDefault="008472D2" w:rsidP="008472D2">
      <w:pPr>
        <w:pStyle w:val="Pa328"/>
        <w:spacing w:after="120"/>
        <w:ind w:left="340" w:hanging="340"/>
        <w:jc w:val="both"/>
        <w:rPr>
          <w:rStyle w:val="A1"/>
          <w:b w:val="0"/>
          <w:bCs w:val="0"/>
        </w:rPr>
      </w:pPr>
      <w:r>
        <w:rPr>
          <w:rStyle w:val="A1"/>
        </w:rPr>
        <w:t xml:space="preserve">CRIM 6343. Methods of Social Research </w:t>
      </w:r>
      <w:r>
        <w:rPr>
          <w:rStyle w:val="A1"/>
          <w:b w:val="0"/>
          <w:bCs w:val="0"/>
        </w:rPr>
        <w:t xml:space="preserve">An examination of the logic of scientific inquiry and some commonly used research techniques in sociology with applications to selected examples of sociological research. </w:t>
      </w:r>
      <w:proofErr w:type="spellStart"/>
      <w:r>
        <w:rPr>
          <w:rStyle w:val="A1"/>
          <w:b w:val="0"/>
          <w:bCs w:val="0"/>
        </w:rPr>
        <w:t>Crosslisted</w:t>
      </w:r>
      <w:proofErr w:type="spellEnd"/>
      <w:r>
        <w:rPr>
          <w:rStyle w:val="A1"/>
          <w:b w:val="0"/>
          <w:bCs w:val="0"/>
        </w:rPr>
        <w:t xml:space="preserve"> as SOC 6343. </w:t>
      </w:r>
    </w:p>
    <w:p w14:paraId="5B641329" w14:textId="77777777" w:rsidR="008472D2" w:rsidRPr="009653A8" w:rsidRDefault="008472D2" w:rsidP="008472D2">
      <w:pPr>
        <w:pStyle w:val="Pa328"/>
        <w:spacing w:after="120"/>
        <w:ind w:left="340" w:hanging="340"/>
        <w:jc w:val="both"/>
        <w:rPr>
          <w:rStyle w:val="A1"/>
          <w:b w:val="0"/>
          <w:bCs w:val="0"/>
          <w:color w:val="auto"/>
        </w:rPr>
      </w:pPr>
      <w:r w:rsidRPr="009653A8">
        <w:rPr>
          <w:rStyle w:val="A1"/>
          <w:color w:val="auto"/>
        </w:rPr>
        <w:t xml:space="preserve">CRIM 6383. Advanced Data Analysis </w:t>
      </w:r>
      <w:r w:rsidRPr="009653A8">
        <w:rPr>
          <w:rStyle w:val="A1"/>
          <w:b w:val="0"/>
          <w:bCs w:val="0"/>
          <w:color w:val="auto"/>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w:t>
      </w:r>
      <w:proofErr w:type="spellStart"/>
      <w:r w:rsidRPr="009653A8">
        <w:rPr>
          <w:rStyle w:val="A1"/>
          <w:b w:val="0"/>
          <w:bCs w:val="0"/>
          <w:color w:val="auto"/>
        </w:rPr>
        <w:t>Crosslisted</w:t>
      </w:r>
      <w:proofErr w:type="spellEnd"/>
      <w:r w:rsidRPr="009653A8">
        <w:rPr>
          <w:rStyle w:val="A1"/>
          <w:b w:val="0"/>
          <w:bCs w:val="0"/>
          <w:color w:val="auto"/>
        </w:rPr>
        <w:t xml:space="preserve"> as SOC 6383. </w:t>
      </w:r>
    </w:p>
    <w:p w14:paraId="293FFE50" w14:textId="77777777" w:rsidR="008472D2" w:rsidRPr="008472D2" w:rsidRDefault="008472D2" w:rsidP="008472D2">
      <w:pPr>
        <w:pStyle w:val="Pa328"/>
        <w:spacing w:after="120"/>
        <w:ind w:left="340" w:hanging="340"/>
        <w:jc w:val="both"/>
        <w:rPr>
          <w:rStyle w:val="A1"/>
          <w:b w:val="0"/>
          <w:bCs w:val="0"/>
        </w:rPr>
      </w:pPr>
      <w:r w:rsidRPr="008472D2">
        <w:rPr>
          <w:rStyle w:val="A1"/>
        </w:rPr>
        <w:t xml:space="preserve">CRIM 6393. Quantitative Analysis </w:t>
      </w:r>
      <w:r w:rsidRPr="008472D2">
        <w:rPr>
          <w:rStyle w:val="A1"/>
          <w:b w:val="0"/>
          <w:bCs w:val="0"/>
        </w:rPr>
        <w:t xml:space="preserve">Introduction to quantitative analysis in social science research, including the application of statistical concepts and analytic techniques using the SPSS statistical software program. </w:t>
      </w:r>
      <w:proofErr w:type="spellStart"/>
      <w:r w:rsidRPr="008472D2">
        <w:rPr>
          <w:rStyle w:val="A1"/>
          <w:b w:val="0"/>
          <w:bCs w:val="0"/>
        </w:rPr>
        <w:t>Crosslisted</w:t>
      </w:r>
      <w:proofErr w:type="spellEnd"/>
      <w:r w:rsidRPr="008472D2">
        <w:rPr>
          <w:rStyle w:val="A1"/>
          <w:b w:val="0"/>
          <w:bCs w:val="0"/>
        </w:rPr>
        <w:t xml:space="preserve"> as SOC 6393.  Prerequisite, SOC 3383 or equivalent.  </w:t>
      </w:r>
    </w:p>
    <w:p w14:paraId="170C048D"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6403. Seminar in Juvenile Delinquency </w:t>
      </w:r>
      <w:r>
        <w:rPr>
          <w:rStyle w:val="A1"/>
          <w:b w:val="0"/>
          <w:bCs w:val="0"/>
        </w:rPr>
        <w:t xml:space="preserve">An analytical survey of current research in juvenile delinquency involving causation, prevention, control, and treatment. </w:t>
      </w:r>
    </w:p>
    <w:p w14:paraId="4317659F"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6513. Seminar in Community and Institutional Corrections </w:t>
      </w:r>
      <w:r>
        <w:rPr>
          <w:rStyle w:val="A1"/>
          <w:b w:val="0"/>
          <w:bCs w:val="0"/>
        </w:rPr>
        <w:t xml:space="preserve">A study of the nature and effects of custodial institutions on the inmates; a review of community treatment programs and alternatives to incarceration. </w:t>
      </w:r>
    </w:p>
    <w:p w14:paraId="73A25AC7"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6523. Seminar in Criminal Behavior </w:t>
      </w:r>
      <w:r>
        <w:rPr>
          <w:rStyle w:val="A1"/>
          <w:b w:val="0"/>
          <w:bCs w:val="0"/>
        </w:rPr>
        <w:t xml:space="preserve">An analysis of criminal patterns of behavior and criminal typologies. </w:t>
      </w:r>
    </w:p>
    <w:p w14:paraId="36817237"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6653. Special Topics </w:t>
      </w:r>
      <w:r>
        <w:rPr>
          <w:rStyle w:val="A1"/>
          <w:b w:val="0"/>
          <w:bCs w:val="0"/>
        </w:rPr>
        <w:t xml:space="preserve">Advanced study in a particular area of criminological inquiry. Topic varies. May be repeated for credit when topic changes. </w:t>
      </w:r>
    </w:p>
    <w:p w14:paraId="1F076D71"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6603. Internship </w:t>
      </w:r>
    </w:p>
    <w:p w14:paraId="7AFE4A22" w14:textId="77777777" w:rsidR="008472D2" w:rsidRDefault="008472D2" w:rsidP="008472D2">
      <w:pPr>
        <w:pStyle w:val="Pa328"/>
        <w:spacing w:after="120"/>
        <w:ind w:left="340" w:hanging="340"/>
        <w:jc w:val="both"/>
        <w:rPr>
          <w:rFonts w:ascii="Arial" w:hAnsi="Arial" w:cs="Arial"/>
          <w:color w:val="221E1F"/>
          <w:sz w:val="16"/>
          <w:szCs w:val="16"/>
        </w:rPr>
      </w:pPr>
      <w:r>
        <w:rPr>
          <w:rStyle w:val="A1"/>
        </w:rPr>
        <w:t xml:space="preserve">CRIM 670V. Thesis </w:t>
      </w:r>
    </w:p>
    <w:p w14:paraId="086F0280" w14:textId="77777777" w:rsidR="008472D2" w:rsidRDefault="008472D2" w:rsidP="008472D2">
      <w:pPr>
        <w:tabs>
          <w:tab w:val="left" w:pos="360"/>
          <w:tab w:val="left" w:pos="720"/>
        </w:tabs>
        <w:spacing w:after="0" w:line="240" w:lineRule="auto"/>
        <w:rPr>
          <w:rStyle w:val="A1"/>
        </w:rPr>
      </w:pPr>
      <w:r>
        <w:rPr>
          <w:rStyle w:val="A1"/>
        </w:rPr>
        <w:t>CRIM 680V. Independent Study</w:t>
      </w:r>
    </w:p>
    <w:p w14:paraId="25BF9DA0" w14:textId="77777777" w:rsidR="008472D2" w:rsidRDefault="008472D2" w:rsidP="008472D2">
      <w:pPr>
        <w:tabs>
          <w:tab w:val="left" w:pos="360"/>
          <w:tab w:val="left" w:pos="720"/>
        </w:tabs>
        <w:spacing w:after="0" w:line="240" w:lineRule="auto"/>
        <w:rPr>
          <w:rFonts w:asciiTheme="majorHAnsi" w:hAnsiTheme="majorHAnsi" w:cs="Arial"/>
          <w:sz w:val="20"/>
          <w:szCs w:val="20"/>
        </w:rPr>
      </w:pPr>
    </w:p>
    <w:p w14:paraId="430ED4A6" w14:textId="77777777" w:rsidR="008472D2" w:rsidRDefault="008472D2" w:rsidP="008472D2">
      <w:pPr>
        <w:tabs>
          <w:tab w:val="left" w:pos="360"/>
          <w:tab w:val="left" w:pos="720"/>
        </w:tabs>
        <w:spacing w:after="0" w:line="240" w:lineRule="auto"/>
        <w:rPr>
          <w:rFonts w:asciiTheme="majorHAnsi" w:hAnsiTheme="majorHAnsi" w:cs="Arial"/>
          <w:sz w:val="20"/>
          <w:szCs w:val="20"/>
        </w:rPr>
      </w:pPr>
    </w:p>
    <w:p w14:paraId="2B00AFC2" w14:textId="77777777" w:rsidR="008472D2" w:rsidRDefault="008472D2" w:rsidP="008472D2">
      <w:pPr>
        <w:tabs>
          <w:tab w:val="left" w:pos="360"/>
          <w:tab w:val="left" w:pos="720"/>
        </w:tabs>
        <w:spacing w:after="0" w:line="240" w:lineRule="auto"/>
        <w:rPr>
          <w:rFonts w:asciiTheme="majorHAnsi" w:hAnsiTheme="majorHAnsi" w:cs="Arial"/>
          <w:sz w:val="20"/>
          <w:szCs w:val="20"/>
        </w:rPr>
      </w:pPr>
    </w:p>
    <w:p w14:paraId="615183CF" w14:textId="77777777" w:rsidR="008472D2" w:rsidRDefault="008472D2" w:rsidP="00A37CEA">
      <w:pPr>
        <w:tabs>
          <w:tab w:val="left" w:pos="360"/>
          <w:tab w:val="left" w:pos="720"/>
        </w:tabs>
        <w:spacing w:after="0" w:line="240" w:lineRule="auto"/>
        <w:rPr>
          <w:rFonts w:asciiTheme="majorHAnsi" w:hAnsiTheme="majorHAnsi" w:cs="Arial"/>
          <w:sz w:val="20"/>
          <w:szCs w:val="20"/>
        </w:rPr>
      </w:pPr>
    </w:p>
    <w:sectPr w:rsidR="008472D2"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363E" w14:textId="77777777" w:rsidR="0027568B" w:rsidRDefault="0027568B" w:rsidP="00AF3758">
      <w:pPr>
        <w:spacing w:after="0" w:line="240" w:lineRule="auto"/>
      </w:pPr>
      <w:r>
        <w:separator/>
      </w:r>
    </w:p>
  </w:endnote>
  <w:endnote w:type="continuationSeparator" w:id="0">
    <w:p w14:paraId="388B1E90" w14:textId="77777777" w:rsidR="0027568B" w:rsidRDefault="0027568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6295A" w:rsidRDefault="0066295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6295A" w:rsidRDefault="0066295A"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62306C7" w:rsidR="0066295A" w:rsidRDefault="0066295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0076">
      <w:rPr>
        <w:rStyle w:val="PageNumber"/>
        <w:noProof/>
      </w:rPr>
      <w:t>1</w:t>
    </w:r>
    <w:r>
      <w:rPr>
        <w:rStyle w:val="PageNumber"/>
      </w:rPr>
      <w:fldChar w:fldCharType="end"/>
    </w:r>
  </w:p>
  <w:p w14:paraId="0312F2A9" w14:textId="6FBF632F" w:rsidR="0066295A" w:rsidRDefault="0066295A"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66295A" w:rsidRDefault="0066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F14E" w14:textId="77777777" w:rsidR="0027568B" w:rsidRDefault="0027568B" w:rsidP="00AF3758">
      <w:pPr>
        <w:spacing w:after="0" w:line="240" w:lineRule="auto"/>
      </w:pPr>
      <w:r>
        <w:separator/>
      </w:r>
    </w:p>
  </w:footnote>
  <w:footnote w:type="continuationSeparator" w:id="0">
    <w:p w14:paraId="69019603" w14:textId="77777777" w:rsidR="0027568B" w:rsidRDefault="0027568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66295A" w:rsidRDefault="00662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66295A" w:rsidRDefault="00662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66295A" w:rsidRDefault="00662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902"/>
    <w:rsid w:val="000E0BB8"/>
    <w:rsid w:val="000F0FE3"/>
    <w:rsid w:val="000F5476"/>
    <w:rsid w:val="00101FF4"/>
    <w:rsid w:val="00103070"/>
    <w:rsid w:val="001054A1"/>
    <w:rsid w:val="00150E96"/>
    <w:rsid w:val="00151451"/>
    <w:rsid w:val="0015192B"/>
    <w:rsid w:val="00151FD3"/>
    <w:rsid w:val="0015536A"/>
    <w:rsid w:val="00156679"/>
    <w:rsid w:val="00156BAE"/>
    <w:rsid w:val="00160522"/>
    <w:rsid w:val="001611E3"/>
    <w:rsid w:val="00185D67"/>
    <w:rsid w:val="00187824"/>
    <w:rsid w:val="0019007D"/>
    <w:rsid w:val="001A5DD5"/>
    <w:rsid w:val="001C6BFA"/>
    <w:rsid w:val="001D2890"/>
    <w:rsid w:val="001D6244"/>
    <w:rsid w:val="001D79A5"/>
    <w:rsid w:val="001E0129"/>
    <w:rsid w:val="001E0853"/>
    <w:rsid w:val="001E288B"/>
    <w:rsid w:val="001E597A"/>
    <w:rsid w:val="001F0399"/>
    <w:rsid w:val="001F1E22"/>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1C88"/>
    <w:rsid w:val="00254447"/>
    <w:rsid w:val="00261ACE"/>
    <w:rsid w:val="00265C17"/>
    <w:rsid w:val="0027568B"/>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6279"/>
    <w:rsid w:val="0036794A"/>
    <w:rsid w:val="00370451"/>
    <w:rsid w:val="00374D72"/>
    <w:rsid w:val="00377BD1"/>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27FED"/>
    <w:rsid w:val="00434AA5"/>
    <w:rsid w:val="00456D67"/>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04C9"/>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458D"/>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295A"/>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AF3"/>
    <w:rsid w:val="006E6117"/>
    <w:rsid w:val="00707894"/>
    <w:rsid w:val="00712045"/>
    <w:rsid w:val="007227F4"/>
    <w:rsid w:val="0073025F"/>
    <w:rsid w:val="0073125A"/>
    <w:rsid w:val="00750A25"/>
    <w:rsid w:val="00750AF6"/>
    <w:rsid w:val="007637B2"/>
    <w:rsid w:val="00766E25"/>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472D2"/>
    <w:rsid w:val="00862E36"/>
    <w:rsid w:val="008663CA"/>
    <w:rsid w:val="00895557"/>
    <w:rsid w:val="008B2BCB"/>
    <w:rsid w:val="008B62FF"/>
    <w:rsid w:val="008B74B6"/>
    <w:rsid w:val="008C6881"/>
    <w:rsid w:val="008C703B"/>
    <w:rsid w:val="008D4635"/>
    <w:rsid w:val="008E6C1C"/>
    <w:rsid w:val="008F6B45"/>
    <w:rsid w:val="00900E46"/>
    <w:rsid w:val="00903AB9"/>
    <w:rsid w:val="009053D1"/>
    <w:rsid w:val="009055C4"/>
    <w:rsid w:val="00906D0E"/>
    <w:rsid w:val="00910555"/>
    <w:rsid w:val="00912B7A"/>
    <w:rsid w:val="00916FCA"/>
    <w:rsid w:val="00962018"/>
    <w:rsid w:val="009653A8"/>
    <w:rsid w:val="00976B5B"/>
    <w:rsid w:val="009774C8"/>
    <w:rsid w:val="00983ADC"/>
    <w:rsid w:val="00984490"/>
    <w:rsid w:val="009865FF"/>
    <w:rsid w:val="00987195"/>
    <w:rsid w:val="00997390"/>
    <w:rsid w:val="009A529F"/>
    <w:rsid w:val="009B22B2"/>
    <w:rsid w:val="009B2E40"/>
    <w:rsid w:val="009B6D54"/>
    <w:rsid w:val="009C30F3"/>
    <w:rsid w:val="009D1CDB"/>
    <w:rsid w:val="009E1002"/>
    <w:rsid w:val="009F04BB"/>
    <w:rsid w:val="009F4389"/>
    <w:rsid w:val="009F6F89"/>
    <w:rsid w:val="00A01035"/>
    <w:rsid w:val="00A0329C"/>
    <w:rsid w:val="00A16BB1"/>
    <w:rsid w:val="00A37CEA"/>
    <w:rsid w:val="00A40562"/>
    <w:rsid w:val="00A41E08"/>
    <w:rsid w:val="00A5089E"/>
    <w:rsid w:val="00A54CD6"/>
    <w:rsid w:val="00A559A8"/>
    <w:rsid w:val="00A56D36"/>
    <w:rsid w:val="00A606BB"/>
    <w:rsid w:val="00A66C99"/>
    <w:rsid w:val="00A70076"/>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46A"/>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1B16"/>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2DC"/>
    <w:rsid w:val="00C55BB9"/>
    <w:rsid w:val="00C60A91"/>
    <w:rsid w:val="00C61F9E"/>
    <w:rsid w:val="00C649BC"/>
    <w:rsid w:val="00C67C20"/>
    <w:rsid w:val="00C74B62"/>
    <w:rsid w:val="00C75783"/>
    <w:rsid w:val="00C80773"/>
    <w:rsid w:val="00C90523"/>
    <w:rsid w:val="00C945B1"/>
    <w:rsid w:val="00C94B4B"/>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425EE"/>
    <w:rsid w:val="00D51205"/>
    <w:rsid w:val="00D57716"/>
    <w:rsid w:val="00D66C39"/>
    <w:rsid w:val="00D67AC4"/>
    <w:rsid w:val="00D81276"/>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3770"/>
    <w:rsid w:val="00EC52BB"/>
    <w:rsid w:val="00EC5D93"/>
    <w:rsid w:val="00EC6970"/>
    <w:rsid w:val="00EC736A"/>
    <w:rsid w:val="00ED5E7F"/>
    <w:rsid w:val="00EE0357"/>
    <w:rsid w:val="00EE2479"/>
    <w:rsid w:val="00EF2038"/>
    <w:rsid w:val="00EF2A44"/>
    <w:rsid w:val="00EF34D9"/>
    <w:rsid w:val="00EF3F87"/>
    <w:rsid w:val="00EF50DC"/>
    <w:rsid w:val="00EF59AD"/>
    <w:rsid w:val="00F14080"/>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uiPriority w:val="1"/>
    <w:qFormat/>
    <w:rsid w:val="00EC736A"/>
    <w:pPr>
      <w:widowControl w:val="0"/>
      <w:autoSpaceDE w:val="0"/>
      <w:autoSpaceDN w:val="0"/>
      <w:adjustRightInd w:val="0"/>
      <w:spacing w:before="75" w:after="0" w:line="240" w:lineRule="auto"/>
      <w:ind w:left="1609" w:right="1627"/>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27">
    <w:name w:val="Pa327"/>
    <w:basedOn w:val="Normal"/>
    <w:next w:val="Normal"/>
    <w:uiPriority w:val="99"/>
    <w:rsid w:val="00A37CEA"/>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A37CEA"/>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A37CEA"/>
    <w:rPr>
      <w:rFonts w:ascii="Arial" w:hAnsi="Arial" w:cs="Arial"/>
      <w:b/>
      <w:bCs/>
      <w:color w:val="221E1F"/>
      <w:sz w:val="16"/>
      <w:szCs w:val="16"/>
    </w:rPr>
  </w:style>
  <w:style w:type="character" w:customStyle="1" w:styleId="Heading2Char">
    <w:name w:val="Heading 2 Char"/>
    <w:basedOn w:val="DefaultParagraphFont"/>
    <w:link w:val="Heading2"/>
    <w:uiPriority w:val="1"/>
    <w:rsid w:val="00EC736A"/>
    <w:rPr>
      <w:rFonts w:ascii="Calibri" w:eastAsiaTheme="minorEastAsia" w:hAnsi="Calibri" w:cs="Calibri"/>
      <w:b/>
      <w:bCs/>
      <w:sz w:val="32"/>
      <w:szCs w:val="32"/>
    </w:rPr>
  </w:style>
  <w:style w:type="paragraph" w:styleId="BodyText">
    <w:name w:val="Body Text"/>
    <w:basedOn w:val="Normal"/>
    <w:link w:val="BodyTextChar"/>
    <w:uiPriority w:val="1"/>
    <w:qFormat/>
    <w:rsid w:val="00EC736A"/>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EC736A"/>
    <w:rPr>
      <w:rFonts w:ascii="Arial" w:eastAsiaTheme="minorEastAsia" w:hAnsi="Arial" w:cs="Arial"/>
      <w:sz w:val="16"/>
      <w:szCs w:val="16"/>
    </w:rPr>
  </w:style>
  <w:style w:type="paragraph" w:customStyle="1" w:styleId="TableParagraph">
    <w:name w:val="Table Paragraph"/>
    <w:basedOn w:val="Normal"/>
    <w:uiPriority w:val="1"/>
    <w:qFormat/>
    <w:rsid w:val="00EC736A"/>
    <w:pPr>
      <w:widowControl w:val="0"/>
      <w:autoSpaceDE w:val="0"/>
      <w:autoSpaceDN w:val="0"/>
      <w:adjustRightInd w:val="0"/>
      <w:spacing w:before="45"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0E9DE45A26F4DA0B4D8843341D25D0B"/>
        <w:category>
          <w:name w:val="General"/>
          <w:gallery w:val="placeholder"/>
        </w:category>
        <w:types>
          <w:type w:val="bbPlcHdr"/>
        </w:types>
        <w:behaviors>
          <w:behavior w:val="content"/>
        </w:behaviors>
        <w:guid w:val="{F885A8EC-E196-4FC6-88B7-38A75C678EBB}"/>
      </w:docPartPr>
      <w:docPartBody>
        <w:p w:rsidR="00E04CF0" w:rsidRDefault="00E45C37" w:rsidP="00E45C37">
          <w:pPr>
            <w:pStyle w:val="40E9DE45A26F4DA0B4D8843341D25D0B"/>
          </w:pPr>
          <w:r w:rsidRPr="008426D1">
            <w:rPr>
              <w:rStyle w:val="PlaceholderText"/>
              <w:shd w:val="clear" w:color="auto" w:fill="D9D9D9" w:themeFill="background1" w:themeFillShade="D9"/>
            </w:rPr>
            <w:t>Enter text...</w:t>
          </w:r>
        </w:p>
      </w:docPartBody>
    </w:docPart>
    <w:docPart>
      <w:docPartPr>
        <w:name w:val="6EB3DFA5A60B44E4B3223DA37C94ADAA"/>
        <w:category>
          <w:name w:val="General"/>
          <w:gallery w:val="placeholder"/>
        </w:category>
        <w:types>
          <w:type w:val="bbPlcHdr"/>
        </w:types>
        <w:behaviors>
          <w:behavior w:val="content"/>
        </w:behaviors>
        <w:guid w:val="{ADD83C96-0B94-4D11-AF95-5A9DB5AD0179}"/>
      </w:docPartPr>
      <w:docPartBody>
        <w:p w:rsidR="00E04CF0" w:rsidRDefault="00E45C37" w:rsidP="00E45C37">
          <w:pPr>
            <w:pStyle w:val="6EB3DFA5A60B44E4B3223DA37C94ADAA"/>
          </w:pPr>
          <w:r w:rsidRPr="006E6FEC">
            <w:rPr>
              <w:rStyle w:val="PlaceholderText"/>
              <w:shd w:val="clear" w:color="auto" w:fill="D9D9D9" w:themeFill="background1" w:themeFillShade="D9"/>
            </w:rPr>
            <w:t>Enter text...</w:t>
          </w:r>
        </w:p>
      </w:docPartBody>
    </w:docPart>
    <w:docPart>
      <w:docPartPr>
        <w:name w:val="211EB35D768F47E192BC5716E5B1B3F9"/>
        <w:category>
          <w:name w:val="General"/>
          <w:gallery w:val="placeholder"/>
        </w:category>
        <w:types>
          <w:type w:val="bbPlcHdr"/>
        </w:types>
        <w:behaviors>
          <w:behavior w:val="content"/>
        </w:behaviors>
        <w:guid w:val="{132F553D-80B1-463C-A988-F46E4072FDB0}"/>
      </w:docPartPr>
      <w:docPartBody>
        <w:p w:rsidR="00E04CF0" w:rsidRDefault="00E45C37" w:rsidP="00E45C37">
          <w:pPr>
            <w:pStyle w:val="211EB35D768F47E192BC5716E5B1B3F9"/>
          </w:pPr>
          <w:r w:rsidRPr="008426D1">
            <w:rPr>
              <w:rStyle w:val="PlaceholderText"/>
              <w:shd w:val="clear" w:color="auto" w:fill="D9D9D9" w:themeFill="background1" w:themeFillShade="D9"/>
            </w:rPr>
            <w:t>Enter text...</w:t>
          </w:r>
        </w:p>
      </w:docPartBody>
    </w:docPart>
    <w:docPart>
      <w:docPartPr>
        <w:name w:val="B4B4978AF4D24C7FBF71A3C7279A53FA"/>
        <w:category>
          <w:name w:val="General"/>
          <w:gallery w:val="placeholder"/>
        </w:category>
        <w:types>
          <w:type w:val="bbPlcHdr"/>
        </w:types>
        <w:behaviors>
          <w:behavior w:val="content"/>
        </w:behaviors>
        <w:guid w:val="{9A297FDA-18C3-4695-B0B7-2A148AC070B2}"/>
      </w:docPartPr>
      <w:docPartBody>
        <w:p w:rsidR="00E04CF0" w:rsidRDefault="00E45C37" w:rsidP="00E45C37">
          <w:pPr>
            <w:pStyle w:val="B4B4978AF4D24C7FBF71A3C7279A53FA"/>
          </w:pPr>
          <w:r w:rsidRPr="008426D1">
            <w:rPr>
              <w:rStyle w:val="PlaceholderText"/>
              <w:shd w:val="clear" w:color="auto" w:fill="D9D9D9" w:themeFill="background1" w:themeFillShade="D9"/>
            </w:rPr>
            <w:t>Enter text...</w:t>
          </w:r>
        </w:p>
      </w:docPartBody>
    </w:docPart>
    <w:docPart>
      <w:docPartPr>
        <w:name w:val="E841941DF3D14D1CB7FDF382C2DFADAC"/>
        <w:category>
          <w:name w:val="General"/>
          <w:gallery w:val="placeholder"/>
        </w:category>
        <w:types>
          <w:type w:val="bbPlcHdr"/>
        </w:types>
        <w:behaviors>
          <w:behavior w:val="content"/>
        </w:behaviors>
        <w:guid w:val="{68428F7F-B262-4AC9-98BA-49530FB33959}"/>
      </w:docPartPr>
      <w:docPartBody>
        <w:p w:rsidR="00E75571" w:rsidRDefault="00E75571" w:rsidP="00E75571">
          <w:pPr>
            <w:pStyle w:val="E841941DF3D14D1CB7FDF382C2DFADAC"/>
          </w:pPr>
          <w:r w:rsidRPr="008426D1">
            <w:rPr>
              <w:rStyle w:val="PlaceholderText"/>
              <w:shd w:val="clear" w:color="auto" w:fill="D9D9D9" w:themeFill="background1" w:themeFillShade="D9"/>
            </w:rPr>
            <w:t>Enter text...</w:t>
          </w:r>
        </w:p>
      </w:docPartBody>
    </w:docPart>
    <w:docPart>
      <w:docPartPr>
        <w:name w:val="D5248F28F95691449244AC3282307EA0"/>
        <w:category>
          <w:name w:val="General"/>
          <w:gallery w:val="placeholder"/>
        </w:category>
        <w:types>
          <w:type w:val="bbPlcHdr"/>
        </w:types>
        <w:behaviors>
          <w:behavior w:val="content"/>
        </w:behaviors>
        <w:guid w:val="{5741F5A5-2858-034C-9ABF-04C377C3F597}"/>
      </w:docPartPr>
      <w:docPartBody>
        <w:p w:rsidR="00000000" w:rsidRDefault="005A67D5" w:rsidP="005A67D5">
          <w:pPr>
            <w:pStyle w:val="D5248F28F95691449244AC3282307EA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F38E4"/>
    <w:rsid w:val="001F0FE7"/>
    <w:rsid w:val="002D64D6"/>
    <w:rsid w:val="0032383A"/>
    <w:rsid w:val="00337484"/>
    <w:rsid w:val="003754B8"/>
    <w:rsid w:val="003D4C2A"/>
    <w:rsid w:val="003F69FB"/>
    <w:rsid w:val="00425226"/>
    <w:rsid w:val="00436B57"/>
    <w:rsid w:val="004E1A75"/>
    <w:rsid w:val="00534B28"/>
    <w:rsid w:val="00576003"/>
    <w:rsid w:val="00587536"/>
    <w:rsid w:val="005A67D5"/>
    <w:rsid w:val="005C4D59"/>
    <w:rsid w:val="005D5D2F"/>
    <w:rsid w:val="00623293"/>
    <w:rsid w:val="00654E35"/>
    <w:rsid w:val="006B51DA"/>
    <w:rsid w:val="006C3910"/>
    <w:rsid w:val="00786018"/>
    <w:rsid w:val="008822A5"/>
    <w:rsid w:val="00891F77"/>
    <w:rsid w:val="00897880"/>
    <w:rsid w:val="00913E4B"/>
    <w:rsid w:val="0096458F"/>
    <w:rsid w:val="009D102F"/>
    <w:rsid w:val="009D439F"/>
    <w:rsid w:val="00A20583"/>
    <w:rsid w:val="00AC62E8"/>
    <w:rsid w:val="00AD4B92"/>
    <w:rsid w:val="00AD5D56"/>
    <w:rsid w:val="00B1011E"/>
    <w:rsid w:val="00B2559E"/>
    <w:rsid w:val="00B46360"/>
    <w:rsid w:val="00B46AFF"/>
    <w:rsid w:val="00B72454"/>
    <w:rsid w:val="00B72548"/>
    <w:rsid w:val="00BA0596"/>
    <w:rsid w:val="00BE0E7B"/>
    <w:rsid w:val="00C35D60"/>
    <w:rsid w:val="00CB25D5"/>
    <w:rsid w:val="00CD4EF8"/>
    <w:rsid w:val="00CD656D"/>
    <w:rsid w:val="00CE7C19"/>
    <w:rsid w:val="00D87B77"/>
    <w:rsid w:val="00D96F4E"/>
    <w:rsid w:val="00DC036A"/>
    <w:rsid w:val="00DD12EE"/>
    <w:rsid w:val="00DE6391"/>
    <w:rsid w:val="00DF0516"/>
    <w:rsid w:val="00E04CF0"/>
    <w:rsid w:val="00E45C37"/>
    <w:rsid w:val="00E75571"/>
    <w:rsid w:val="00EB3740"/>
    <w:rsid w:val="00F0343A"/>
    <w:rsid w:val="00F21931"/>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557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0E9DE45A26F4DA0B4D8843341D25D0B">
    <w:name w:val="40E9DE45A26F4DA0B4D8843341D25D0B"/>
    <w:rsid w:val="00E45C37"/>
    <w:pPr>
      <w:spacing w:after="160" w:line="259" w:lineRule="auto"/>
    </w:pPr>
  </w:style>
  <w:style w:type="paragraph" w:customStyle="1" w:styleId="6EB3DFA5A60B44E4B3223DA37C94ADAA">
    <w:name w:val="6EB3DFA5A60B44E4B3223DA37C94ADAA"/>
    <w:rsid w:val="00E45C37"/>
    <w:pPr>
      <w:spacing w:after="160" w:line="259" w:lineRule="auto"/>
    </w:pPr>
  </w:style>
  <w:style w:type="paragraph" w:customStyle="1" w:styleId="211EB35D768F47E192BC5716E5B1B3F9">
    <w:name w:val="211EB35D768F47E192BC5716E5B1B3F9"/>
    <w:rsid w:val="00E45C37"/>
    <w:pPr>
      <w:spacing w:after="160" w:line="259" w:lineRule="auto"/>
    </w:pPr>
  </w:style>
  <w:style w:type="paragraph" w:customStyle="1" w:styleId="B4B4978AF4D24C7FBF71A3C7279A53FA">
    <w:name w:val="B4B4978AF4D24C7FBF71A3C7279A53FA"/>
    <w:rsid w:val="00E45C37"/>
    <w:pPr>
      <w:spacing w:after="160" w:line="259" w:lineRule="auto"/>
    </w:pPr>
  </w:style>
  <w:style w:type="paragraph" w:customStyle="1" w:styleId="E841941DF3D14D1CB7FDF382C2DFADAC">
    <w:name w:val="E841941DF3D14D1CB7FDF382C2DFADAC"/>
    <w:rsid w:val="00E75571"/>
    <w:pPr>
      <w:spacing w:after="160" w:line="259" w:lineRule="auto"/>
    </w:pPr>
  </w:style>
  <w:style w:type="paragraph" w:customStyle="1" w:styleId="D5248F28F95691449244AC3282307EA0">
    <w:name w:val="D5248F28F95691449244AC3282307EA0"/>
    <w:rsid w:val="005A67D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D2873-4050-4742-B31B-F0D85DD0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2022-03-16T16:04:00Z</dcterms:created>
  <dcterms:modified xsi:type="dcterms:W3CDTF">2022-04-25T16:10:00Z</dcterms:modified>
</cp:coreProperties>
</file>